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C39E2F" w14:textId="77777777" w:rsidR="00063C0B" w:rsidRPr="00117CF9" w:rsidRDefault="00063C0B" w:rsidP="00063C0B">
      <w:pPr>
        <w:jc w:val="center"/>
        <w:rPr>
          <w:b/>
          <w:sz w:val="24"/>
          <w:szCs w:val="24"/>
        </w:rPr>
      </w:pPr>
      <w:r w:rsidRPr="00117CF9">
        <w:rPr>
          <w:b/>
          <w:sz w:val="24"/>
          <w:szCs w:val="24"/>
        </w:rPr>
        <w:t xml:space="preserve">Regulamin określający tryb postępowania przy organizowaniu imprez o charakterze sportowym, rekreacyjnym, turystycznym i edukacyjnym na gruntach leśnych będących w zarządzie PGL LP Nadleśnictwa </w:t>
      </w:r>
      <w:r>
        <w:rPr>
          <w:b/>
          <w:sz w:val="24"/>
          <w:szCs w:val="24"/>
        </w:rPr>
        <w:t>Elbląg</w:t>
      </w:r>
    </w:p>
    <w:p w14:paraId="21983663" w14:textId="77777777" w:rsidR="00063C0B" w:rsidRPr="00655942" w:rsidRDefault="00063C0B" w:rsidP="00063C0B">
      <w:pPr>
        <w:pStyle w:val="Akapitzlist"/>
        <w:spacing w:after="240"/>
        <w:ind w:left="0"/>
        <w:jc w:val="both"/>
      </w:pPr>
      <w:r w:rsidRPr="00655942">
        <w:t>1. Osoba fizyczna, osoba prawna lub jednostka organizacyjna nieposiadając</w:t>
      </w:r>
      <w:r>
        <w:t>a</w:t>
      </w:r>
      <w:r w:rsidRPr="00655942">
        <w:t xml:space="preserve"> osobowości prawnej zainteresowana organizacją imprezy na gruntach</w:t>
      </w:r>
      <w:r>
        <w:t xml:space="preserve"> leśnych,</w:t>
      </w:r>
      <w:r w:rsidRPr="00655942">
        <w:t xml:space="preserve"> znajdujących się</w:t>
      </w:r>
      <w:r>
        <w:t xml:space="preserve"> w zarządzie Nadleśnictwa Elbląg</w:t>
      </w:r>
      <w:r w:rsidRPr="00655942">
        <w:t xml:space="preserve">, </w:t>
      </w:r>
      <w:r>
        <w:t>składa pisemny</w:t>
      </w:r>
      <w:r w:rsidRPr="00655942">
        <w:t xml:space="preserve"> wniosek</w:t>
      </w:r>
      <w:r>
        <w:t>,</w:t>
      </w:r>
      <w:r w:rsidRPr="00655942">
        <w:t xml:space="preserve"> co najmniej</w:t>
      </w:r>
      <w:r>
        <w:t xml:space="preserve"> na</w:t>
      </w:r>
      <w:r w:rsidRPr="00655942">
        <w:t xml:space="preserve"> </w:t>
      </w:r>
      <w:r w:rsidRPr="006814BC">
        <w:t>30 dni</w:t>
      </w:r>
      <w:r>
        <w:t xml:space="preserve"> przed planowanym terminem imprezy</w:t>
      </w:r>
      <w:r w:rsidRPr="00655942">
        <w:t xml:space="preserve"> (wzór </w:t>
      </w:r>
      <w:r>
        <w:t>wniosku stanowi załącznik nr 1 do niniejszego regulaminu</w:t>
      </w:r>
      <w:r w:rsidRPr="00655942">
        <w:t>)</w:t>
      </w:r>
      <w:r>
        <w:t>. We wniosku należy podać następujące informacje dotyczące :</w:t>
      </w:r>
    </w:p>
    <w:p w14:paraId="676B281D" w14:textId="77777777" w:rsidR="00063C0B" w:rsidRPr="00655942" w:rsidRDefault="00063C0B" w:rsidP="00063C0B">
      <w:pPr>
        <w:pStyle w:val="Akapitzlist"/>
        <w:numPr>
          <w:ilvl w:val="0"/>
          <w:numId w:val="2"/>
        </w:numPr>
        <w:spacing w:before="240"/>
        <w:jc w:val="both"/>
      </w:pPr>
      <w:r>
        <w:t>nazwy organizatora</w:t>
      </w:r>
      <w:r w:rsidRPr="00655942">
        <w:t xml:space="preserve"> imprezy</w:t>
      </w:r>
      <w:r>
        <w:t>;</w:t>
      </w:r>
    </w:p>
    <w:p w14:paraId="14EECA90" w14:textId="77777777" w:rsidR="00063C0B" w:rsidRDefault="00063C0B" w:rsidP="00063C0B">
      <w:pPr>
        <w:pStyle w:val="Akapitzlist"/>
        <w:numPr>
          <w:ilvl w:val="0"/>
          <w:numId w:val="2"/>
        </w:numPr>
        <w:jc w:val="both"/>
      </w:pPr>
      <w:r>
        <w:t xml:space="preserve">nazwy i miejsca imprezy; </w:t>
      </w:r>
    </w:p>
    <w:p w14:paraId="27DDAA9D" w14:textId="77777777" w:rsidR="00063C0B" w:rsidRDefault="00063C0B" w:rsidP="00063C0B">
      <w:pPr>
        <w:pStyle w:val="Akapitzlist"/>
        <w:numPr>
          <w:ilvl w:val="0"/>
          <w:numId w:val="2"/>
        </w:numPr>
        <w:jc w:val="both"/>
      </w:pPr>
      <w:r w:rsidRPr="00655942">
        <w:t>termin</w:t>
      </w:r>
      <w:r>
        <w:t>u</w:t>
      </w:r>
      <w:r w:rsidRPr="00655942">
        <w:t xml:space="preserve"> i czas</w:t>
      </w:r>
      <w:r>
        <w:t>u</w:t>
      </w:r>
      <w:r w:rsidRPr="00655942">
        <w:t xml:space="preserve"> trwania imprezy;</w:t>
      </w:r>
    </w:p>
    <w:p w14:paraId="7DE71AA1" w14:textId="77777777" w:rsidR="00063C0B" w:rsidRPr="0006787E" w:rsidRDefault="00063C0B" w:rsidP="00063C0B">
      <w:pPr>
        <w:pStyle w:val="Akapitzlist"/>
        <w:numPr>
          <w:ilvl w:val="0"/>
          <w:numId w:val="2"/>
        </w:numPr>
        <w:jc w:val="both"/>
      </w:pPr>
      <w:r>
        <w:t>przewidywanej liczby</w:t>
      </w:r>
      <w:r w:rsidRPr="00655942">
        <w:t xml:space="preserve"> uczestników;</w:t>
      </w:r>
    </w:p>
    <w:p w14:paraId="25F58B46" w14:textId="77777777" w:rsidR="00063C0B" w:rsidRPr="00DA01B3" w:rsidRDefault="00063C0B" w:rsidP="00063C0B">
      <w:pPr>
        <w:pStyle w:val="Akapitzlist"/>
        <w:numPr>
          <w:ilvl w:val="0"/>
          <w:numId w:val="2"/>
        </w:numPr>
        <w:jc w:val="both"/>
      </w:pPr>
      <w:r>
        <w:t>osoby</w:t>
      </w:r>
      <w:r w:rsidRPr="00655942">
        <w:t xml:space="preserve"> </w:t>
      </w:r>
      <w:r>
        <w:rPr>
          <w:rFonts w:ascii="Calibri" w:eastAsia="Lucida Sans Unicode" w:hAnsi="Calibri" w:cs="Times New Roman"/>
          <w:lang w:eastAsia="pl-PL"/>
        </w:rPr>
        <w:t>odpowiedzialnej</w:t>
      </w:r>
      <w:r w:rsidRPr="00655942">
        <w:rPr>
          <w:rFonts w:ascii="Calibri" w:eastAsia="Lucida Sans Unicode" w:hAnsi="Calibri" w:cs="Times New Roman"/>
          <w:lang w:eastAsia="pl-PL"/>
        </w:rPr>
        <w:t xml:space="preserve"> za porządek w dniu imprezy, wraz z telefonem kontaktowym;</w:t>
      </w:r>
    </w:p>
    <w:p w14:paraId="57ECCEC6" w14:textId="77777777" w:rsidR="00063C0B" w:rsidRPr="00655942" w:rsidRDefault="00063C0B" w:rsidP="00063C0B">
      <w:pPr>
        <w:pStyle w:val="Akapitzlist"/>
        <w:numPr>
          <w:ilvl w:val="0"/>
          <w:numId w:val="2"/>
        </w:numPr>
        <w:jc w:val="both"/>
      </w:pPr>
      <w:r w:rsidRPr="0006787E">
        <w:t>numer</w:t>
      </w:r>
      <w:r>
        <w:t>u</w:t>
      </w:r>
      <w:r w:rsidRPr="0006787E">
        <w:t xml:space="preserve"> konta bankowego w celu zwrotu kaucji;</w:t>
      </w:r>
    </w:p>
    <w:p w14:paraId="32C573AC" w14:textId="77777777" w:rsidR="00063C0B" w:rsidRDefault="00063C0B" w:rsidP="00063C0B">
      <w:pPr>
        <w:pStyle w:val="Akapitzlist"/>
        <w:numPr>
          <w:ilvl w:val="0"/>
          <w:numId w:val="2"/>
        </w:numPr>
        <w:jc w:val="both"/>
      </w:pPr>
      <w:r>
        <w:t>szczegółowych</w:t>
      </w:r>
      <w:r w:rsidRPr="00655942">
        <w:t xml:space="preserve"> uwarunkowa</w:t>
      </w:r>
      <w:r>
        <w:t>ń</w:t>
      </w:r>
      <w:r w:rsidRPr="00655942">
        <w:t xml:space="preserve"> organiz</w:t>
      </w:r>
      <w:r>
        <w:t>acyjnych</w:t>
      </w:r>
      <w:r w:rsidRPr="00655942">
        <w:t xml:space="preserve"> (np. ustawienia nośników reklamowych, bram, przenośnych toalet itp.)</w:t>
      </w:r>
      <w:r>
        <w:t>;</w:t>
      </w:r>
    </w:p>
    <w:p w14:paraId="5BF35CFB" w14:textId="77777777" w:rsidR="00063C0B" w:rsidRDefault="00063C0B" w:rsidP="00063C0B">
      <w:pPr>
        <w:pStyle w:val="Akapitzlist"/>
        <w:numPr>
          <w:ilvl w:val="0"/>
          <w:numId w:val="2"/>
        </w:numPr>
        <w:jc w:val="both"/>
      </w:pPr>
      <w:r w:rsidRPr="00655942">
        <w:t>przebieg</w:t>
      </w:r>
      <w:r>
        <w:t>u</w:t>
      </w:r>
      <w:r w:rsidRPr="00655942">
        <w:t xml:space="preserve"> trasy</w:t>
      </w:r>
      <w:r>
        <w:t xml:space="preserve"> imprezy</w:t>
      </w:r>
      <w:r w:rsidRPr="00655942">
        <w:t>, a w przypadku imprez na orientację obszar</w:t>
      </w:r>
      <w:r>
        <w:t xml:space="preserve">u z umiejscowieniem punktów kontrolnych, przygotowany w formie elektronicznej, w postaci plików graficznych i przesłany elektronicznie na adres nadleśnictwa: elblag@gdansk.lasy.gov.pl lub w formie papierowej wykonany na podkładzie mapy pobranej ze strony: </w:t>
      </w:r>
      <w:hyperlink r:id="rId5" w:history="1">
        <w:r w:rsidRPr="001F1D0A">
          <w:rPr>
            <w:rStyle w:val="Hipercze"/>
          </w:rPr>
          <w:t>www.bdl.lasy.gov.pl/portal/mapy</w:t>
        </w:r>
      </w:hyperlink>
      <w:r>
        <w:t xml:space="preserve"> - jako załącznik do wniosku.</w:t>
      </w:r>
    </w:p>
    <w:p w14:paraId="2242FEAC" w14:textId="7C3A2417" w:rsidR="00063C0B" w:rsidRPr="00655942" w:rsidRDefault="00F01FB5" w:rsidP="00063C0B">
      <w:pPr>
        <w:jc w:val="both"/>
      </w:pPr>
      <w:r>
        <w:t>2</w:t>
      </w:r>
      <w:r w:rsidR="00063C0B" w:rsidRPr="00655942">
        <w:t>. W przypadku, gdy na ten sam termin i tę samą lokalizację wpłynie więcej niż jeden wniosek</w:t>
      </w:r>
      <w:r w:rsidR="00063C0B" w:rsidRPr="00655942">
        <w:br/>
        <w:t>o wyrażenie zgody na organizację imprezy, Na</w:t>
      </w:r>
      <w:r w:rsidR="00063C0B">
        <w:t>dleśnictwo Elbląg będzie rozpatrywało wnioski</w:t>
      </w:r>
      <w:r w:rsidR="00063C0B" w:rsidRPr="00655942">
        <w:br/>
        <w:t xml:space="preserve">w kolejności, zgodnie z datą złożenia. </w:t>
      </w:r>
    </w:p>
    <w:p w14:paraId="7F30DF20" w14:textId="30A42BE8" w:rsidR="00063C0B" w:rsidRDefault="00F01FB5" w:rsidP="00063C0B">
      <w:pPr>
        <w:spacing w:before="120"/>
        <w:jc w:val="both"/>
      </w:pPr>
      <w:r>
        <w:t>3</w:t>
      </w:r>
      <w:r w:rsidR="00063C0B" w:rsidRPr="00655942">
        <w:t xml:space="preserve">. </w:t>
      </w:r>
      <w:r w:rsidR="00063C0B">
        <w:t>W przypadku gdy liczba uczestników nie przekracza 100 osób – wydawana jest pisemna</w:t>
      </w:r>
      <w:r w:rsidR="00063C0B" w:rsidRPr="00655942">
        <w:t xml:space="preserve"> zgoda</w:t>
      </w:r>
      <w:r w:rsidR="00063C0B">
        <w:t xml:space="preserve"> na organizację imprezy, natomiast w przypadku większej niż 100 osób liczby uczestników- pisemna zgoda</w:t>
      </w:r>
      <w:r w:rsidR="00063C0B" w:rsidRPr="00655942">
        <w:t xml:space="preserve"> wydawana jest</w:t>
      </w:r>
      <w:r w:rsidR="00063C0B">
        <w:t xml:space="preserve"> w formie</w:t>
      </w:r>
      <w:r w:rsidR="00063C0B" w:rsidRPr="00655942">
        <w:t xml:space="preserve"> umowy </w:t>
      </w:r>
      <w:r w:rsidR="00063C0B">
        <w:t xml:space="preserve">lub porozumienia </w:t>
      </w:r>
      <w:r w:rsidR="00063C0B" w:rsidRPr="00655942">
        <w:t>z organizatorem imprezy (wz</w:t>
      </w:r>
      <w:r w:rsidR="00063C0B">
        <w:t>ory umowy i porozumienia stanowią odpowiednio: załączniki nr 2 i nr 3 do niniejszego regulaminu).</w:t>
      </w:r>
    </w:p>
    <w:p w14:paraId="10ECDC3E" w14:textId="4BD2D779" w:rsidR="00063C0B" w:rsidRDefault="00F01FB5" w:rsidP="00063C0B">
      <w:pPr>
        <w:spacing w:before="120"/>
        <w:jc w:val="both"/>
      </w:pPr>
      <w:r>
        <w:t>4</w:t>
      </w:r>
      <w:r w:rsidR="00063C0B">
        <w:t>. Pisemna zgoda, u</w:t>
      </w:r>
      <w:r w:rsidR="00063C0B" w:rsidRPr="00655942">
        <w:t>mowa</w:t>
      </w:r>
      <w:r w:rsidR="00063C0B">
        <w:t xml:space="preserve"> bądź porozumienie</w:t>
      </w:r>
      <w:r w:rsidR="00063C0B" w:rsidRPr="00655942">
        <w:t xml:space="preserve"> stanowi</w:t>
      </w:r>
      <w:r w:rsidR="00063C0B">
        <w:t>ą</w:t>
      </w:r>
      <w:r w:rsidR="00063C0B" w:rsidRPr="00655942">
        <w:t xml:space="preserve"> podstawę do wejścia na grunty będące</w:t>
      </w:r>
      <w:r w:rsidR="00063C0B">
        <w:t xml:space="preserve"> w zarządzie Nadleśnictwa Elbląg</w:t>
      </w:r>
      <w:r w:rsidR="00063C0B" w:rsidRPr="00655942">
        <w:t xml:space="preserve"> i </w:t>
      </w:r>
      <w:r w:rsidR="00792874">
        <w:t xml:space="preserve">w przypadku zgody Nadleśniczego Nadleśnictwa Elbląg na </w:t>
      </w:r>
      <w:r w:rsidR="00CD51FB">
        <w:t xml:space="preserve">organizację imprezy na gruntach leśnych </w:t>
      </w:r>
      <w:r w:rsidR="00063C0B">
        <w:t>są</w:t>
      </w:r>
      <w:r w:rsidR="00063C0B" w:rsidRPr="00655942">
        <w:t xml:space="preserve"> wydawan</w:t>
      </w:r>
      <w:r w:rsidR="00063C0B">
        <w:t>e</w:t>
      </w:r>
      <w:r w:rsidR="00063C0B" w:rsidRPr="00655942">
        <w:t xml:space="preserve"> każdorazowo w terminie do 30 dni od złożenia przez organizatora kompletu dokumentów.</w:t>
      </w:r>
    </w:p>
    <w:p w14:paraId="69C9F5B0" w14:textId="670554EE" w:rsidR="00063C0B" w:rsidRPr="00655942" w:rsidRDefault="00F01FB5" w:rsidP="00063C0B">
      <w:pPr>
        <w:spacing w:before="120"/>
        <w:jc w:val="both"/>
      </w:pPr>
      <w:r>
        <w:t>5</w:t>
      </w:r>
      <w:r w:rsidR="00063C0B">
        <w:t>. Umowa zawarta zostaje z podmiotami, dla których organizacja i przeprowadzenie imprezy pozostaje w związku z prowadzoną działalnością gospodarczą, zaś porozumienie zawarte zostanie z podmiotami, dla których organizacja i prowadzenie imprezy nie pozostaje w związku z prowadzoną działalnością gospodarczą, przy czym podstawą do ustalenia tego faktu, będzie wpis we właściwej ewidencji (CEIDG. KRS).</w:t>
      </w:r>
    </w:p>
    <w:p w14:paraId="03E33F80" w14:textId="60E3D6B5" w:rsidR="00063C0B" w:rsidRPr="00655942" w:rsidRDefault="00F01FB5" w:rsidP="00063C0B">
      <w:pPr>
        <w:spacing w:before="120"/>
        <w:jc w:val="both"/>
      </w:pPr>
      <w:r>
        <w:t>6</w:t>
      </w:r>
      <w:r w:rsidR="00063C0B" w:rsidRPr="00655942">
        <w:t>. Najpóźniej w dniu podpisania umowy</w:t>
      </w:r>
      <w:r w:rsidR="00063C0B">
        <w:t xml:space="preserve"> bądź porozumienia</w:t>
      </w:r>
      <w:r w:rsidR="00063C0B" w:rsidRPr="00655942">
        <w:t>, o któr</w:t>
      </w:r>
      <w:r w:rsidR="00063C0B">
        <w:t xml:space="preserve">ych mowa w pkt </w:t>
      </w:r>
      <w:r>
        <w:t>5</w:t>
      </w:r>
      <w:r w:rsidR="00063C0B" w:rsidRPr="00655942">
        <w:t>. organizator zobowiązany jest dostarczyć:</w:t>
      </w:r>
    </w:p>
    <w:p w14:paraId="4007CDD1" w14:textId="1294E243" w:rsidR="00063C0B" w:rsidRPr="00655942" w:rsidRDefault="00063C0B" w:rsidP="00063C0B">
      <w:pPr>
        <w:pStyle w:val="Akapitzlist"/>
        <w:numPr>
          <w:ilvl w:val="0"/>
          <w:numId w:val="3"/>
        </w:numPr>
        <w:jc w:val="both"/>
      </w:pPr>
      <w:r w:rsidRPr="00655942">
        <w:t xml:space="preserve">dowód wpłacenia kaucji, o której mowa w </w:t>
      </w:r>
      <w:r>
        <w:t xml:space="preserve">pkt </w:t>
      </w:r>
      <w:r w:rsidR="00B5528E">
        <w:t>1</w:t>
      </w:r>
      <w:r w:rsidR="004A3AC6">
        <w:t>5</w:t>
      </w:r>
      <w:r w:rsidRPr="00655942">
        <w:t>.,</w:t>
      </w:r>
    </w:p>
    <w:p w14:paraId="066FAD3C" w14:textId="77777777" w:rsidR="00063C0B" w:rsidRPr="00655942" w:rsidRDefault="00063C0B" w:rsidP="00063C0B">
      <w:pPr>
        <w:pStyle w:val="Akapitzlist"/>
        <w:numPr>
          <w:ilvl w:val="0"/>
          <w:numId w:val="3"/>
        </w:numPr>
      </w:pPr>
      <w:r w:rsidRPr="00655942">
        <w:t>w przypadku, gdy</w:t>
      </w:r>
      <w:r>
        <w:t xml:space="preserve"> trasa</w:t>
      </w:r>
      <w:r w:rsidRPr="00655942">
        <w:t xml:space="preserve"> </w:t>
      </w:r>
      <w:r>
        <w:t xml:space="preserve">imprezy </w:t>
      </w:r>
      <w:r w:rsidRPr="00655942">
        <w:t xml:space="preserve">prowadzi przez tereny </w:t>
      </w:r>
      <w:r>
        <w:t>będące w granicach</w:t>
      </w:r>
      <w:r w:rsidRPr="00655942">
        <w:t xml:space="preserve"> rezerwatów przyrody</w:t>
      </w:r>
      <w:r>
        <w:t>- wymagana jest zgoda właściwej</w:t>
      </w:r>
      <w:r w:rsidRPr="00655942">
        <w:t xml:space="preserve"> Regionalne</w:t>
      </w:r>
      <w:r>
        <w:t>j</w:t>
      </w:r>
      <w:r w:rsidRPr="00655942">
        <w:t xml:space="preserve"> Dyrek</w:t>
      </w:r>
      <w:r>
        <w:t>cji</w:t>
      </w:r>
      <w:r w:rsidRPr="00655942">
        <w:t xml:space="preserve"> Ochrony Środowisk</w:t>
      </w:r>
      <w:r>
        <w:t>a</w:t>
      </w:r>
      <w:r w:rsidRPr="00655942">
        <w:t>,</w:t>
      </w:r>
    </w:p>
    <w:p w14:paraId="05559644" w14:textId="77777777" w:rsidR="00063C0B" w:rsidRDefault="00063C0B" w:rsidP="00063C0B">
      <w:pPr>
        <w:pStyle w:val="Akapitzlist"/>
        <w:numPr>
          <w:ilvl w:val="0"/>
          <w:numId w:val="3"/>
        </w:numPr>
        <w:jc w:val="both"/>
      </w:pPr>
      <w:r w:rsidRPr="00655942">
        <w:t>regulamin uczestnictwa w imprezie</w:t>
      </w:r>
      <w:r>
        <w:t>,</w:t>
      </w:r>
    </w:p>
    <w:p w14:paraId="3F725C69" w14:textId="77777777" w:rsidR="00063C0B" w:rsidRPr="005A3950" w:rsidRDefault="00063C0B" w:rsidP="00063C0B">
      <w:pPr>
        <w:pStyle w:val="Akapitzlist"/>
        <w:numPr>
          <w:ilvl w:val="0"/>
          <w:numId w:val="3"/>
        </w:numPr>
        <w:jc w:val="both"/>
      </w:pPr>
      <w:r w:rsidRPr="005A3950">
        <w:lastRenderedPageBreak/>
        <w:t xml:space="preserve">wypis z właściwego rejestru Centralnej Ewidencji i Informacji o Działalności Gospodarczej, </w:t>
      </w:r>
      <w:r>
        <w:t xml:space="preserve">stowarzyszeń lub </w:t>
      </w:r>
      <w:r w:rsidRPr="005A3950">
        <w:t>KRS,</w:t>
      </w:r>
    </w:p>
    <w:p w14:paraId="214FFA58" w14:textId="77777777" w:rsidR="00063C0B" w:rsidRPr="00E724B5" w:rsidRDefault="00063C0B" w:rsidP="00063C0B">
      <w:pPr>
        <w:pStyle w:val="Akapitzlist"/>
        <w:numPr>
          <w:ilvl w:val="0"/>
          <w:numId w:val="3"/>
        </w:numPr>
        <w:jc w:val="both"/>
      </w:pPr>
      <w:r w:rsidRPr="00E724B5">
        <w:t>w przypadku osoby fizycznej oświadczenie o nieprowadzeniu działalności gospodarczej.</w:t>
      </w:r>
    </w:p>
    <w:p w14:paraId="1443BF6A" w14:textId="05EE8979" w:rsidR="00063C0B" w:rsidRDefault="00F01FB5" w:rsidP="00063C0B">
      <w:pPr>
        <w:jc w:val="both"/>
      </w:pPr>
      <w:r>
        <w:t>7</w:t>
      </w:r>
      <w:r w:rsidR="00063C0B" w:rsidRPr="00655942">
        <w:t xml:space="preserve">. Złożenie kompletu wymaganych dokumentów i zaakceptowanie przez wnioskodawcę zapisów przedłożonej umowy </w:t>
      </w:r>
      <w:r w:rsidR="00063C0B">
        <w:t xml:space="preserve">lub porozumienia </w:t>
      </w:r>
      <w:r w:rsidR="00063C0B" w:rsidRPr="00655942">
        <w:t>stanowi podstawę do organizacji imprezy.</w:t>
      </w:r>
    </w:p>
    <w:p w14:paraId="0612F6E4" w14:textId="627DBB3A" w:rsidR="00063C0B" w:rsidRPr="00655942" w:rsidRDefault="00F01FB5" w:rsidP="00063C0B">
      <w:pPr>
        <w:jc w:val="both"/>
      </w:pPr>
      <w:r>
        <w:t>8</w:t>
      </w:r>
      <w:r w:rsidR="00063C0B">
        <w:t>. W uzasadnionych przypadkach Nadleśnictwo Elbląg może odmówić wyrażenia zgody na organizację imprezy, w szczególności, gdy wniosek będzie zawierał braki, złożony zostanie z naruszeniem terminów określonych w niniejszym Regulaminie, gdy organizacja imprezy zagrażać będzie bezpieczeństwu lub będzie niezgodna z obowiązującymi przepisami prawa, jak również w sytuacji, gdy na danym terenie będzie zgłoszona inna impreza.</w:t>
      </w:r>
    </w:p>
    <w:p w14:paraId="209630D8" w14:textId="3C2F5015" w:rsidR="00063C0B" w:rsidRPr="00655942" w:rsidRDefault="00F01FB5" w:rsidP="00063C0B">
      <w:pPr>
        <w:jc w:val="both"/>
      </w:pPr>
      <w:r>
        <w:t>9</w:t>
      </w:r>
      <w:r w:rsidR="00063C0B" w:rsidRPr="00D4199A">
        <w:t xml:space="preserve">. Zgodnie z ustawą z dnia 28 września 1991 r. o lasach (tj. Dz.U. z 2017 r., poz. 788 ze zm.) zabrania się organizowania imprez </w:t>
      </w:r>
      <w:r w:rsidR="00063C0B">
        <w:t>pojazdami silnikowymi</w:t>
      </w:r>
      <w:r w:rsidR="00063C0B" w:rsidRPr="009F2C10">
        <w:rPr>
          <w:highlight w:val="lightGray"/>
        </w:rPr>
        <w:t>.</w:t>
      </w:r>
    </w:p>
    <w:p w14:paraId="3CDC81CC" w14:textId="3509F97F" w:rsidR="00063C0B" w:rsidRPr="00655942" w:rsidRDefault="00F01FB5" w:rsidP="00063C0B">
      <w:pPr>
        <w:jc w:val="both"/>
      </w:pPr>
      <w:r>
        <w:t>10</w:t>
      </w:r>
      <w:r w:rsidR="00063C0B" w:rsidRPr="00655942">
        <w:t>. Stałym zakazem wstępu, zgodnie z ustawą z dnia 28 września 1991 r. o lasach (tj. Dz.U. z 201</w:t>
      </w:r>
      <w:r w:rsidR="00063C0B">
        <w:t>7 r.</w:t>
      </w:r>
      <w:r w:rsidR="00063C0B" w:rsidRPr="00655942">
        <w:t xml:space="preserve">, poz. </w:t>
      </w:r>
      <w:r w:rsidR="00063C0B">
        <w:t>788</w:t>
      </w:r>
      <w:r w:rsidR="00063C0B" w:rsidRPr="00655942">
        <w:t xml:space="preserve">), objęte są: </w:t>
      </w:r>
    </w:p>
    <w:p w14:paraId="726C32D8" w14:textId="77777777" w:rsidR="00063C0B" w:rsidRPr="00655942" w:rsidRDefault="00063C0B" w:rsidP="00063C0B">
      <w:pPr>
        <w:pStyle w:val="Akapitzlist"/>
        <w:numPr>
          <w:ilvl w:val="0"/>
          <w:numId w:val="4"/>
        </w:numPr>
        <w:jc w:val="both"/>
      </w:pPr>
      <w:r w:rsidRPr="00655942">
        <w:t>uprawy leśne do 4 metrów wysokości;</w:t>
      </w:r>
    </w:p>
    <w:p w14:paraId="3BE76A1A" w14:textId="77777777" w:rsidR="00063C0B" w:rsidRPr="00655942" w:rsidRDefault="00063C0B" w:rsidP="00063C0B">
      <w:pPr>
        <w:pStyle w:val="Akapitzlist"/>
        <w:numPr>
          <w:ilvl w:val="0"/>
          <w:numId w:val="4"/>
        </w:numPr>
        <w:jc w:val="both"/>
      </w:pPr>
      <w:r w:rsidRPr="00655942">
        <w:t>powierzchnie doświadczalne i drzewostany nasienne;</w:t>
      </w:r>
    </w:p>
    <w:p w14:paraId="37DE34FF" w14:textId="77777777" w:rsidR="00063C0B" w:rsidRPr="00655942" w:rsidRDefault="00063C0B" w:rsidP="00063C0B">
      <w:pPr>
        <w:pStyle w:val="Akapitzlist"/>
        <w:numPr>
          <w:ilvl w:val="0"/>
          <w:numId w:val="4"/>
        </w:numPr>
        <w:jc w:val="both"/>
      </w:pPr>
      <w:r w:rsidRPr="00655942">
        <w:t>ostoje zwierząt;</w:t>
      </w:r>
    </w:p>
    <w:p w14:paraId="62A3F466" w14:textId="77777777" w:rsidR="00063C0B" w:rsidRPr="00655942" w:rsidRDefault="00063C0B" w:rsidP="00063C0B">
      <w:pPr>
        <w:pStyle w:val="Akapitzlist"/>
        <w:numPr>
          <w:ilvl w:val="0"/>
          <w:numId w:val="4"/>
        </w:numPr>
        <w:jc w:val="both"/>
      </w:pPr>
      <w:r w:rsidRPr="00655942">
        <w:t>źródliska rzek i potoków;</w:t>
      </w:r>
    </w:p>
    <w:p w14:paraId="46E3DE1F" w14:textId="77777777" w:rsidR="00063C0B" w:rsidRPr="00655942" w:rsidRDefault="00063C0B" w:rsidP="00063C0B">
      <w:pPr>
        <w:pStyle w:val="Akapitzlist"/>
        <w:numPr>
          <w:ilvl w:val="0"/>
          <w:numId w:val="4"/>
        </w:numPr>
        <w:jc w:val="both"/>
      </w:pPr>
      <w:r w:rsidRPr="00655942">
        <w:t>obszary zagrożone erozją.</w:t>
      </w:r>
    </w:p>
    <w:p w14:paraId="0FA201C9" w14:textId="6ECE5097" w:rsidR="00063C0B" w:rsidRPr="00655942" w:rsidRDefault="00063C0B" w:rsidP="00063C0B">
      <w:pPr>
        <w:jc w:val="both"/>
      </w:pPr>
      <w:r w:rsidRPr="00655942">
        <w:t>1</w:t>
      </w:r>
      <w:r w:rsidR="004A3AC6">
        <w:t>1</w:t>
      </w:r>
      <w:r>
        <w:t>. Nadleśnictwo Elbląg ma prawo przerwać imprezę lub zmienić jej trasę na każdym etapie jej przebiegu, w przypadku zaistnienia nieprzewidywalnych okoliczności zagrażających bezpieczeństwu (np. pożar, wichura).  Nadleśnictwa Elbląg może kontrolować przebieg imprezy na każdym jej etapie i w przypadku naruszenia regulaminu lub ogólnie obowiązujących przepisów prawa, ma prawo przerwać imprezę lub zmienić jej lokalizację.</w:t>
      </w:r>
    </w:p>
    <w:p w14:paraId="552B24EE" w14:textId="4101E90F" w:rsidR="00063C0B" w:rsidRPr="00655942" w:rsidRDefault="00063C0B" w:rsidP="00063C0B">
      <w:pPr>
        <w:jc w:val="both"/>
      </w:pPr>
      <w:r w:rsidRPr="00655942">
        <w:t>1</w:t>
      </w:r>
      <w:r w:rsidR="004A3AC6">
        <w:t>2</w:t>
      </w:r>
      <w:r w:rsidRPr="00655942">
        <w:t>.</w:t>
      </w:r>
      <w:r>
        <w:t xml:space="preserve"> </w:t>
      </w:r>
      <w:r w:rsidRPr="00655942">
        <w:t>Za bezpieczeństwo uczestników imprezy</w:t>
      </w:r>
      <w:r>
        <w:t xml:space="preserve"> oraz osób trzecich w zdarzeniach </w:t>
      </w:r>
      <w:r w:rsidRPr="00655942">
        <w:t>związ</w:t>
      </w:r>
      <w:r>
        <w:t>anych</w:t>
      </w:r>
      <w:r w:rsidRPr="00655942">
        <w:t xml:space="preserve"> z imprezą, oraz ewentualne szkody, powstałe w związku z </w:t>
      </w:r>
      <w:r>
        <w:t xml:space="preserve">jej </w:t>
      </w:r>
      <w:r w:rsidRPr="00655942">
        <w:t>organiz</w:t>
      </w:r>
      <w:r>
        <w:t>acją</w:t>
      </w:r>
      <w:r w:rsidRPr="00655942">
        <w:t>,</w:t>
      </w:r>
      <w:r>
        <w:t xml:space="preserve"> szkody</w:t>
      </w:r>
      <w:r w:rsidRPr="00655942">
        <w:t xml:space="preserve"> wyrządzone</w:t>
      </w:r>
      <w:r>
        <w:t xml:space="preserve"> w</w:t>
      </w:r>
      <w:r w:rsidRPr="00655942">
        <w:t xml:space="preserve"> mieniu będącemu</w:t>
      </w:r>
      <w:r>
        <w:t xml:space="preserve"> w zarządzie Nadleśnictwa Elbląg,</w:t>
      </w:r>
      <w:r w:rsidRPr="00655942">
        <w:t xml:space="preserve"> odpowiada organizator imprezy.</w:t>
      </w:r>
    </w:p>
    <w:p w14:paraId="73349F0A" w14:textId="78EE619E" w:rsidR="00063C0B" w:rsidRPr="00655942" w:rsidRDefault="00F01FB5" w:rsidP="00063C0B">
      <w:pPr>
        <w:jc w:val="both"/>
      </w:pPr>
      <w:r>
        <w:t>1</w:t>
      </w:r>
      <w:r w:rsidR="004A3AC6">
        <w:t>3</w:t>
      </w:r>
      <w:r w:rsidR="00063C0B" w:rsidRPr="00655942">
        <w:t xml:space="preserve">. </w:t>
      </w:r>
      <w:r w:rsidR="00063C0B">
        <w:t>Nadleśnictwo Elbląg</w:t>
      </w:r>
      <w:r w:rsidR="00063C0B" w:rsidRPr="00655942">
        <w:t xml:space="preserve"> ustala zryczałtowaną opłatę</w:t>
      </w:r>
      <w:r w:rsidR="00063C0B">
        <w:t xml:space="preserve"> za udostępnienie gruntów </w:t>
      </w:r>
      <w:r w:rsidR="00063C0B" w:rsidRPr="00655942">
        <w:t xml:space="preserve"> znajdujących się</w:t>
      </w:r>
      <w:r w:rsidR="00063C0B">
        <w:t xml:space="preserve"> w zarządzie Nadleśnictwa Elbląg</w:t>
      </w:r>
      <w:r w:rsidR="00063C0B" w:rsidRPr="00655942">
        <w:t xml:space="preserve"> dla organizatorów</w:t>
      </w:r>
      <w:r w:rsidR="00063C0B">
        <w:t>, dla których organizacja imprezy pozostaje w związku z ich działalnością gospodarczą. Wysokość opłaty jest uzależniona od deklarowanej liczby</w:t>
      </w:r>
      <w:r w:rsidR="00063C0B" w:rsidRPr="00655942">
        <w:t xml:space="preserve"> uczestników</w:t>
      </w:r>
      <w:r w:rsidR="00063C0B">
        <w:t xml:space="preserve"> i wynosi</w:t>
      </w:r>
      <w:r w:rsidR="00063C0B" w:rsidRPr="00655942">
        <w:t>:</w:t>
      </w:r>
    </w:p>
    <w:p w14:paraId="44C64801" w14:textId="74834ADB" w:rsidR="00063C0B" w:rsidRDefault="00063C0B" w:rsidP="00063C0B">
      <w:pPr>
        <w:pStyle w:val="Akapitzlist"/>
        <w:numPr>
          <w:ilvl w:val="0"/>
          <w:numId w:val="1"/>
        </w:numPr>
        <w:jc w:val="both"/>
      </w:pPr>
      <w:bookmarkStart w:id="0" w:name="_Hlk525652022"/>
      <w:r>
        <w:t xml:space="preserve">do 100 osób –  oplata w wysokości </w:t>
      </w:r>
      <w:r w:rsidR="00F01FB5">
        <w:t>500</w:t>
      </w:r>
      <w:r>
        <w:t xml:space="preserve"> zł,</w:t>
      </w:r>
    </w:p>
    <w:p w14:paraId="05C5347F" w14:textId="7E6E8EF4" w:rsidR="00063C0B" w:rsidRPr="00655942" w:rsidRDefault="00063C0B" w:rsidP="00063C0B">
      <w:pPr>
        <w:pStyle w:val="Akapitzlist"/>
        <w:numPr>
          <w:ilvl w:val="0"/>
          <w:numId w:val="1"/>
        </w:numPr>
        <w:jc w:val="both"/>
      </w:pPr>
      <w:r>
        <w:t xml:space="preserve">powyżej 100 osób – oplata w wysokości </w:t>
      </w:r>
      <w:r w:rsidR="00F01FB5">
        <w:t>1000</w:t>
      </w:r>
      <w:r>
        <w:t xml:space="preserve"> zł .</w:t>
      </w:r>
    </w:p>
    <w:bookmarkEnd w:id="0"/>
    <w:p w14:paraId="797B8F5A" w14:textId="77777777" w:rsidR="00063C0B" w:rsidRDefault="00063C0B" w:rsidP="00063C0B">
      <w:pPr>
        <w:jc w:val="both"/>
      </w:pPr>
      <w:r w:rsidRPr="00655942">
        <w:t>płatnych przelewem na rach</w:t>
      </w:r>
      <w:r>
        <w:t>unek bankowy Nadleśnictwa Elbląg</w:t>
      </w:r>
      <w:r w:rsidRPr="00655942">
        <w:t xml:space="preserve"> </w:t>
      </w:r>
      <w:r w:rsidRPr="00AD050D">
        <w:t xml:space="preserve">w terminie </w:t>
      </w:r>
      <w:r>
        <w:t>7</w:t>
      </w:r>
      <w:r w:rsidRPr="00AD050D">
        <w:t xml:space="preserve"> dni od otrzymania wystawionej przez </w:t>
      </w:r>
      <w:r>
        <w:t>n</w:t>
      </w:r>
      <w:r w:rsidRPr="00AD050D">
        <w:t>adleśnictwo faktury VAT.</w:t>
      </w:r>
    </w:p>
    <w:p w14:paraId="143757C6" w14:textId="3A5622F0" w:rsidR="00063C0B" w:rsidRPr="00655942" w:rsidRDefault="00F01FB5" w:rsidP="00063C0B">
      <w:pPr>
        <w:jc w:val="both"/>
      </w:pPr>
      <w:r>
        <w:t>1</w:t>
      </w:r>
      <w:r w:rsidR="004A3AC6">
        <w:t>4</w:t>
      </w:r>
      <w:r w:rsidR="00063C0B">
        <w:t xml:space="preserve">. </w:t>
      </w:r>
      <w:r w:rsidR="00063C0B" w:rsidRPr="00655942">
        <w:t xml:space="preserve"> </w:t>
      </w:r>
      <w:r w:rsidR="00063C0B" w:rsidRPr="00AD050D">
        <w:t>Nadleśnictwo</w:t>
      </w:r>
      <w:r w:rsidR="00063C0B">
        <w:t xml:space="preserve"> Elbląg</w:t>
      </w:r>
      <w:r w:rsidR="00063C0B" w:rsidRPr="00655942">
        <w:t xml:space="preserve"> zastrzega sobie prawo do odrębnego ustalenia wysokości opłaty lub odstąpienia od opłaty w uzasadnionych przypadkach.</w:t>
      </w:r>
    </w:p>
    <w:p w14:paraId="2A2F05F2" w14:textId="7B4B9714" w:rsidR="00063C0B" w:rsidRDefault="00F01FB5" w:rsidP="00063C0B">
      <w:pPr>
        <w:jc w:val="both"/>
      </w:pPr>
      <w:r>
        <w:t>1</w:t>
      </w:r>
      <w:r w:rsidR="004A3AC6">
        <w:t>5</w:t>
      </w:r>
      <w:r w:rsidR="00063C0B" w:rsidRPr="00655942">
        <w:t>. W celu zabezpieczenia</w:t>
      </w:r>
      <w:r w:rsidR="00063C0B">
        <w:t xml:space="preserve"> przestrzegania zapisów umowy bądź porozumienia</w:t>
      </w:r>
      <w:r w:rsidR="00063C0B" w:rsidRPr="00655942">
        <w:t>, organizator zobowiązany jest do wpłacenia kaucji</w:t>
      </w:r>
      <w:r w:rsidR="00063C0B" w:rsidRPr="00735314">
        <w:t>,</w:t>
      </w:r>
      <w:r w:rsidR="00063C0B">
        <w:t xml:space="preserve"> </w:t>
      </w:r>
      <w:r w:rsidR="00063C0B" w:rsidRPr="00655942">
        <w:t>na rachun</w:t>
      </w:r>
      <w:r w:rsidR="00063C0B">
        <w:t>ek bankowy Nadleśnictwa Elbląg, w wysokości:</w:t>
      </w:r>
    </w:p>
    <w:p w14:paraId="6903E589" w14:textId="77777777" w:rsidR="00063C0B" w:rsidRDefault="00063C0B" w:rsidP="00063C0B">
      <w:pPr>
        <w:pStyle w:val="Akapitzlist"/>
        <w:numPr>
          <w:ilvl w:val="0"/>
          <w:numId w:val="5"/>
        </w:numPr>
        <w:jc w:val="both"/>
      </w:pPr>
      <w:r>
        <w:t>500,00 zł – dla imprezy do 100 osób,</w:t>
      </w:r>
    </w:p>
    <w:p w14:paraId="5589A3B1" w14:textId="77777777" w:rsidR="00063C0B" w:rsidRDefault="00063C0B" w:rsidP="00063C0B">
      <w:pPr>
        <w:pStyle w:val="Akapitzlist"/>
        <w:numPr>
          <w:ilvl w:val="0"/>
          <w:numId w:val="5"/>
        </w:numPr>
        <w:jc w:val="both"/>
      </w:pPr>
      <w:r>
        <w:t>1 000,00 zł – dla imprezy powyżej 100 osób.</w:t>
      </w:r>
    </w:p>
    <w:p w14:paraId="1C599EDC" w14:textId="60A7DB17" w:rsidR="00063C0B" w:rsidRDefault="00F01FB5" w:rsidP="00063C0B">
      <w:pPr>
        <w:jc w:val="both"/>
      </w:pPr>
      <w:r>
        <w:lastRenderedPageBreak/>
        <w:t>1</w:t>
      </w:r>
      <w:r w:rsidR="004A3AC6">
        <w:t>6</w:t>
      </w:r>
      <w:r>
        <w:t xml:space="preserve">. </w:t>
      </w:r>
      <w:r w:rsidR="00063C0B">
        <w:t xml:space="preserve">Organizator zobowiązany jest </w:t>
      </w:r>
      <w:r w:rsidR="00994B73">
        <w:t xml:space="preserve"> w szczególności </w:t>
      </w:r>
      <w:r w:rsidR="00063C0B">
        <w:t>do:</w:t>
      </w:r>
    </w:p>
    <w:p w14:paraId="3530246E" w14:textId="54D2B6DE" w:rsidR="00063C0B" w:rsidRDefault="004A3AC6" w:rsidP="004A3AC6">
      <w:pPr>
        <w:ind w:left="142"/>
        <w:jc w:val="both"/>
      </w:pPr>
      <w:r>
        <w:t xml:space="preserve"> </w:t>
      </w:r>
      <w:r w:rsidR="00063C0B">
        <w:t xml:space="preserve">1) zapewnienia bezpieczeństwa uczestnikom i obserwatorom imprezy oraz oznaczenia trasy w sposób </w:t>
      </w:r>
      <w:r>
        <w:t xml:space="preserve"> </w:t>
      </w:r>
      <w:r w:rsidR="00063C0B">
        <w:t>gwarantujący bezpieczeństwo osób trzecich; w przypadku imprez rowerowych organizator zobowiązany jest tak zabezpieczyć trasę na skrzyżowaniu dróg, szlaków, aby nie doszło do kolizji z innymi użytkownikami;</w:t>
      </w:r>
    </w:p>
    <w:p w14:paraId="12F266E1" w14:textId="340ADE2E" w:rsidR="00063C0B" w:rsidRDefault="004A3AC6" w:rsidP="004A3AC6">
      <w:pPr>
        <w:ind w:left="142" w:hanging="142"/>
        <w:jc w:val="both"/>
      </w:pPr>
      <w:r>
        <w:t xml:space="preserve">    </w:t>
      </w:r>
      <w:r w:rsidR="00063C0B">
        <w:t>2) zapoznania się z informacją o zagrożeniach występujących w lesie i przekazania jej wszystkim uczestnikom imprezy (lista zagrożeń dostępna jest na stronie internetowej nadleśnictwa);</w:t>
      </w:r>
    </w:p>
    <w:p w14:paraId="7861942F" w14:textId="77777777" w:rsidR="00063C0B" w:rsidRDefault="00063C0B" w:rsidP="004A3AC6">
      <w:pPr>
        <w:ind w:left="142"/>
        <w:jc w:val="both"/>
      </w:pPr>
      <w:r>
        <w:t>3) niedopuszczania do zanieczyszczenia lasu i sąsiadujących gruntów leśnych oraz doprowadzenia przedmiotu porozumienia do stanu pierwotnego;</w:t>
      </w:r>
    </w:p>
    <w:p w14:paraId="527ED618" w14:textId="77777777" w:rsidR="00063C0B" w:rsidRDefault="00063C0B" w:rsidP="004A3AC6">
      <w:pPr>
        <w:ind w:left="142"/>
        <w:jc w:val="both"/>
      </w:pPr>
      <w:r>
        <w:t>4) nienaruszania drzewostanu oraz niedopuszczania do zanieczyszczania dróg (zabronione jest stosowanie farb, gwoździ, zszywek oraz innych metalowych elementów w celu umieszczenia oznakowania na drzewach lub drogach);</w:t>
      </w:r>
    </w:p>
    <w:p w14:paraId="66E83CD8" w14:textId="6ABE9E0F" w:rsidR="00063C0B" w:rsidRDefault="004A3AC6" w:rsidP="004A3AC6">
      <w:pPr>
        <w:ind w:left="284" w:hanging="284"/>
        <w:jc w:val="both"/>
      </w:pPr>
      <w:r>
        <w:t xml:space="preserve">   </w:t>
      </w:r>
      <w:r w:rsidR="00063C0B">
        <w:t>5) zapewnienia powszechnego dostępu do dróg leśnych (w szczególności niezastawiania szlabanów i dojazdów do osad leśnych) oraz obiektów turystycznych;</w:t>
      </w:r>
    </w:p>
    <w:p w14:paraId="76731A69" w14:textId="77777777" w:rsidR="00063C0B" w:rsidRDefault="00063C0B" w:rsidP="004A3AC6">
      <w:pPr>
        <w:ind w:left="142"/>
        <w:jc w:val="both"/>
      </w:pPr>
      <w:r>
        <w:t>6) umieszczenia nazwy organizatora lub imprezy na rozwieszanych w lesie oznaczeniach, wraz z podaniem daty imprezy i informacji do kiedy oznaczenia zostaną zdjęte;</w:t>
      </w:r>
    </w:p>
    <w:p w14:paraId="38C91638" w14:textId="7042E5F9" w:rsidR="00063C0B" w:rsidRDefault="004A3AC6" w:rsidP="004A3AC6">
      <w:pPr>
        <w:ind w:left="142" w:hanging="142"/>
        <w:jc w:val="both"/>
      </w:pPr>
      <w:r>
        <w:t xml:space="preserve">   </w:t>
      </w:r>
      <w:r w:rsidR="00063C0B">
        <w:t>7) poinformowania uczestników, że impreza odbywa się na gruntach zarządzanych przez Lasy Państwowe - Nadleśnictwo Elbląg;</w:t>
      </w:r>
    </w:p>
    <w:p w14:paraId="156647BA" w14:textId="4A653A42" w:rsidR="00063C0B" w:rsidRDefault="004A3AC6" w:rsidP="004A3AC6">
      <w:pPr>
        <w:ind w:left="142" w:hanging="142"/>
        <w:jc w:val="both"/>
      </w:pPr>
      <w:r>
        <w:t xml:space="preserve">   </w:t>
      </w:r>
      <w:r w:rsidR="00063C0B">
        <w:t>8) przestrzegania obowiązujących przepisów prawa, w tym przepisów przeciwpożarowych oraz dotyczących ochrony przyrody i ustawy o lasach;</w:t>
      </w:r>
    </w:p>
    <w:p w14:paraId="74E9D2DF" w14:textId="74C21B59" w:rsidR="00B5528E" w:rsidRPr="00655942" w:rsidRDefault="00063C0B" w:rsidP="004A3AC6">
      <w:pPr>
        <w:ind w:left="142"/>
        <w:jc w:val="both"/>
      </w:pPr>
      <w:r>
        <w:t>9) poinformowania wszystkich uczestników o zakazach wynikających z art. 30 ustawy z dnia 28 września 1991 r. o lasach (tj. Dz.U. z 2018 r., poz. 2129)</w:t>
      </w:r>
      <w:r w:rsidR="00B5528E" w:rsidRPr="00B5528E">
        <w:t xml:space="preserve"> </w:t>
      </w:r>
      <w:r w:rsidR="00B5528E" w:rsidRPr="00655942">
        <w:t xml:space="preserve">a także o liście </w:t>
      </w:r>
      <w:r w:rsidR="00B5528E">
        <w:t>potencjalnych zagrożeń w lesie (stanowiącej załącznik nr 4 do niniejszego regulaminu)</w:t>
      </w:r>
      <w:r w:rsidR="00B5528E" w:rsidRPr="00655942">
        <w:t>.</w:t>
      </w:r>
    </w:p>
    <w:p w14:paraId="4AD84660" w14:textId="51B754DE" w:rsidR="00063C0B" w:rsidRPr="00655942" w:rsidRDefault="00F01FB5" w:rsidP="00063C0B">
      <w:pPr>
        <w:jc w:val="both"/>
      </w:pPr>
      <w:r>
        <w:t>1</w:t>
      </w:r>
      <w:r w:rsidR="004A3AC6">
        <w:t>7</w:t>
      </w:r>
      <w:r w:rsidR="00063C0B">
        <w:t>.</w:t>
      </w:r>
      <w:r w:rsidR="00063C0B" w:rsidRPr="00655942">
        <w:t xml:space="preserve"> Organizator imprezy jest odpowiedzialny za uprzątnięcie i przywrócenie do poprzedniego stanu terenu, na którym odbywała się impreza (z wyłączeniem sytuacji, za które odpowiadają osoby trzecie niezwiązane z imprezą), w terminie </w:t>
      </w:r>
      <w:r w:rsidR="004A3AC6">
        <w:t>3</w:t>
      </w:r>
      <w:r w:rsidR="00063C0B" w:rsidRPr="00655942">
        <w:t xml:space="preserve"> dni</w:t>
      </w:r>
      <w:r w:rsidR="00063C0B">
        <w:t xml:space="preserve"> </w:t>
      </w:r>
      <w:r w:rsidR="00063C0B" w:rsidRPr="00735314">
        <w:t>roboczych</w:t>
      </w:r>
      <w:r w:rsidR="00063C0B" w:rsidRPr="00655942">
        <w:t xml:space="preserve"> od dnia </w:t>
      </w:r>
      <w:r w:rsidR="00063C0B">
        <w:t xml:space="preserve">jej </w:t>
      </w:r>
      <w:r w:rsidR="00063C0B" w:rsidRPr="00655942">
        <w:t>zakończenia</w:t>
      </w:r>
      <w:r w:rsidR="00707674">
        <w:t xml:space="preserve">, pod rygorem zatrzymania przez Nadleśnictwo Elbląg kaucji oraz </w:t>
      </w:r>
      <w:r w:rsidR="001E33D7">
        <w:t xml:space="preserve">pokrycia kosztów </w:t>
      </w:r>
      <w:r w:rsidR="00EF2B1B">
        <w:t>uprzątnięcia terenu i jego przywrócenia do stanu poprzedniego przekraczających wysokość kaucji</w:t>
      </w:r>
      <w:r w:rsidR="00063C0B" w:rsidRPr="00655942">
        <w:t xml:space="preserve">. Podstawą zwrotu kaucji lub jej zaliczenia na poczet kary umownej jest protokół </w:t>
      </w:r>
      <w:r w:rsidR="00063C0B">
        <w:t xml:space="preserve">zwrotnego </w:t>
      </w:r>
      <w:r w:rsidR="00063C0B" w:rsidRPr="00655942">
        <w:t xml:space="preserve">przekazania terenu </w:t>
      </w:r>
      <w:r w:rsidR="00063C0B">
        <w:t>n</w:t>
      </w:r>
      <w:r w:rsidR="00063C0B" w:rsidRPr="00655942">
        <w:t>adleśnictwu.</w:t>
      </w:r>
    </w:p>
    <w:p w14:paraId="6610AD42" w14:textId="394706A7" w:rsidR="00063C0B" w:rsidRPr="00655942" w:rsidRDefault="004A3AC6" w:rsidP="00063C0B">
      <w:pPr>
        <w:jc w:val="both"/>
      </w:pPr>
      <w:r>
        <w:t>18</w:t>
      </w:r>
      <w:r w:rsidR="00063C0B" w:rsidRPr="00655942">
        <w:t xml:space="preserve">. Nadleśnictwo </w:t>
      </w:r>
      <w:r w:rsidR="00063C0B">
        <w:t>Elbląg</w:t>
      </w:r>
      <w:r w:rsidR="00063C0B" w:rsidRPr="00655942">
        <w:t xml:space="preserve"> ma prawo do naliczania kary umownej </w:t>
      </w:r>
      <w:r w:rsidR="00063C0B" w:rsidRPr="00735314">
        <w:t>w wysokości 500,00</w:t>
      </w:r>
      <w:r w:rsidR="001E716D">
        <w:t xml:space="preserve"> (w stosunku do podmiotów, które nie prowadzą działalności gospodarczej)</w:t>
      </w:r>
      <w:r w:rsidR="00063C0B" w:rsidRPr="00735314">
        <w:t xml:space="preserve"> lub 1000,00 zł</w:t>
      </w:r>
      <w:r w:rsidR="001E716D">
        <w:t xml:space="preserve"> (w stosunku do podmiotów, które prowadzą działalność gospodarczą)</w:t>
      </w:r>
      <w:r w:rsidR="00063C0B" w:rsidRPr="00655942">
        <w:t xml:space="preserve">, za nieuprzątnięcie (we wskazanym w umowie terminie) </w:t>
      </w:r>
      <w:r w:rsidR="00063C0B">
        <w:t>odpadów</w:t>
      </w:r>
      <w:r w:rsidR="00063C0B" w:rsidRPr="00655942">
        <w:t xml:space="preserve"> z terenu, na którym odbywała się impreza.</w:t>
      </w:r>
    </w:p>
    <w:p w14:paraId="28D3BBC2" w14:textId="1E62FA50" w:rsidR="00063C0B" w:rsidRPr="00655942" w:rsidRDefault="004A3AC6" w:rsidP="00063C0B">
      <w:pPr>
        <w:jc w:val="both"/>
      </w:pPr>
      <w:r>
        <w:t>19</w:t>
      </w:r>
      <w:r w:rsidR="00063C0B" w:rsidRPr="00655942">
        <w:t>. Niestosowanie się przez organizatora imprezy do wymogów określonych w umowie na organizację imprezy na gruntach</w:t>
      </w:r>
      <w:r w:rsidR="00063C0B">
        <w:t xml:space="preserve">  leśnych Lasów Państwowych</w:t>
      </w:r>
      <w:r w:rsidR="00063C0B" w:rsidRPr="00655942">
        <w:t xml:space="preserve"> może skutkować odmową wydania stosownej zgody w przyszłości.</w:t>
      </w:r>
    </w:p>
    <w:p w14:paraId="5DD6C1D7" w14:textId="13A6C11B" w:rsidR="00063C0B" w:rsidRPr="00655942" w:rsidRDefault="00063C0B" w:rsidP="00063C0B">
      <w:pPr>
        <w:jc w:val="both"/>
      </w:pPr>
      <w:r>
        <w:t>2</w:t>
      </w:r>
      <w:r w:rsidR="004A3AC6">
        <w:t>0</w:t>
      </w:r>
      <w:r w:rsidRPr="00655942">
        <w:t xml:space="preserve">. W przypadku sprzeczności pomiędzy treścią umowy </w:t>
      </w:r>
      <w:r>
        <w:t xml:space="preserve">(porozumienia) </w:t>
      </w:r>
      <w:r w:rsidRPr="00655942">
        <w:t>a niniejszym dokumentem, wiążąca będzie treść umowy</w:t>
      </w:r>
      <w:r>
        <w:t xml:space="preserve"> (porozumienia)</w:t>
      </w:r>
      <w:r w:rsidRPr="00655942">
        <w:t>.</w:t>
      </w:r>
    </w:p>
    <w:p w14:paraId="12D73012" w14:textId="78A66F05" w:rsidR="00063C0B" w:rsidRDefault="00063C0B" w:rsidP="00063C0B">
      <w:pPr>
        <w:jc w:val="both"/>
      </w:pPr>
      <w:r w:rsidRPr="00655942">
        <w:lastRenderedPageBreak/>
        <w:t>2</w:t>
      </w:r>
      <w:r w:rsidR="004A3AC6">
        <w:t>1</w:t>
      </w:r>
      <w:r w:rsidRPr="00655942">
        <w:t>. Przy wydawaniu zgody na organizację imprezy na gruntach nadleśnictwa uwzględnia się przepisy powszechnie obowiązującego prawa, w szczególności ustawy z dnia 28.02.1991 r. o lasach tj. Dz.U.</w:t>
      </w:r>
      <w:r w:rsidRPr="00655942">
        <w:br/>
        <w:t>z 201</w:t>
      </w:r>
      <w:r>
        <w:t xml:space="preserve">7 </w:t>
      </w:r>
      <w:r w:rsidRPr="00655942">
        <w:t>r</w:t>
      </w:r>
      <w:r>
        <w:t>.</w:t>
      </w:r>
      <w:r w:rsidRPr="00655942">
        <w:t xml:space="preserve">, poz. </w:t>
      </w:r>
      <w:r>
        <w:t>788</w:t>
      </w:r>
      <w:r w:rsidRPr="00655942">
        <w:t>.</w:t>
      </w:r>
    </w:p>
    <w:p w14:paraId="645BE9A5" w14:textId="77777777" w:rsidR="00063C0B" w:rsidRDefault="00063C0B" w:rsidP="00063C0B">
      <w:pPr>
        <w:jc w:val="both"/>
      </w:pPr>
    </w:p>
    <w:p w14:paraId="351F473E" w14:textId="77777777" w:rsidR="00063C0B" w:rsidRPr="004203CF" w:rsidRDefault="00063C0B" w:rsidP="00063C0B">
      <w:pPr>
        <w:jc w:val="both"/>
        <w:rPr>
          <w:u w:val="single"/>
        </w:rPr>
      </w:pPr>
      <w:r>
        <w:rPr>
          <w:u w:val="single"/>
        </w:rPr>
        <w:t>Załącznikami</w:t>
      </w:r>
      <w:r w:rsidRPr="004203CF">
        <w:rPr>
          <w:u w:val="single"/>
        </w:rPr>
        <w:t xml:space="preserve"> d</w:t>
      </w:r>
      <w:r>
        <w:rPr>
          <w:u w:val="single"/>
        </w:rPr>
        <w:t>o niniejszego regulaminu s</w:t>
      </w:r>
      <w:r w:rsidRPr="004203CF">
        <w:rPr>
          <w:u w:val="single"/>
        </w:rPr>
        <w:t>ą:</w:t>
      </w:r>
    </w:p>
    <w:p w14:paraId="0BFCE95F" w14:textId="77777777" w:rsidR="00063C0B" w:rsidRDefault="00063C0B" w:rsidP="00063C0B">
      <w:pPr>
        <w:jc w:val="both"/>
      </w:pPr>
      <w:r>
        <w:t>Załącznik nr 1 – formularz wniosku,</w:t>
      </w:r>
    </w:p>
    <w:p w14:paraId="00919ECF" w14:textId="77777777" w:rsidR="00063C0B" w:rsidRDefault="00063C0B" w:rsidP="00063C0B">
      <w:pPr>
        <w:jc w:val="both"/>
      </w:pPr>
      <w:r>
        <w:t>Załącznik nr 2- wzór umowy,</w:t>
      </w:r>
    </w:p>
    <w:p w14:paraId="6D860EA3" w14:textId="77777777" w:rsidR="00063C0B" w:rsidRDefault="00063C0B" w:rsidP="00063C0B">
      <w:pPr>
        <w:jc w:val="both"/>
      </w:pPr>
      <w:r>
        <w:t>Załącznik nr 3 – wzór porozumienia,</w:t>
      </w:r>
    </w:p>
    <w:p w14:paraId="4AEC8032" w14:textId="77777777" w:rsidR="00063C0B" w:rsidRDefault="00063C0B" w:rsidP="00063C0B">
      <w:pPr>
        <w:jc w:val="both"/>
      </w:pPr>
      <w:r>
        <w:t>Załącznik nr 4 – lista zagrożeń.</w:t>
      </w:r>
    </w:p>
    <w:p w14:paraId="6DFEE2A4" w14:textId="77777777" w:rsidR="00063C0B" w:rsidRPr="00655942" w:rsidRDefault="00063C0B" w:rsidP="00063C0B">
      <w:pPr>
        <w:jc w:val="both"/>
      </w:pPr>
    </w:p>
    <w:p w14:paraId="37A0CCC6" w14:textId="77777777" w:rsidR="00DB5686" w:rsidRDefault="00DB5686"/>
    <w:sectPr w:rsidR="00DB56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852FA"/>
    <w:multiLevelType w:val="hybridMultilevel"/>
    <w:tmpl w:val="FDAC424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22D8B"/>
    <w:multiLevelType w:val="hybridMultilevel"/>
    <w:tmpl w:val="C43CCEB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6C6DB4"/>
    <w:multiLevelType w:val="hybridMultilevel"/>
    <w:tmpl w:val="A90812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DE2A0E"/>
    <w:multiLevelType w:val="hybridMultilevel"/>
    <w:tmpl w:val="105E5E0C"/>
    <w:lvl w:ilvl="0" w:tplc="04150019">
      <w:start w:val="1"/>
      <w:numFmt w:val="lowerLetter"/>
      <w:lvlText w:val="%1."/>
      <w:lvlJc w:val="left"/>
      <w:pPr>
        <w:ind w:left="767" w:hanging="360"/>
      </w:pPr>
    </w:lvl>
    <w:lvl w:ilvl="1" w:tplc="04150019" w:tentative="1">
      <w:start w:val="1"/>
      <w:numFmt w:val="lowerLetter"/>
      <w:lvlText w:val="%2."/>
      <w:lvlJc w:val="left"/>
      <w:pPr>
        <w:ind w:left="1487" w:hanging="360"/>
      </w:pPr>
    </w:lvl>
    <w:lvl w:ilvl="2" w:tplc="0415001B" w:tentative="1">
      <w:start w:val="1"/>
      <w:numFmt w:val="lowerRoman"/>
      <w:lvlText w:val="%3."/>
      <w:lvlJc w:val="right"/>
      <w:pPr>
        <w:ind w:left="2207" w:hanging="180"/>
      </w:pPr>
    </w:lvl>
    <w:lvl w:ilvl="3" w:tplc="0415000F" w:tentative="1">
      <w:start w:val="1"/>
      <w:numFmt w:val="decimal"/>
      <w:lvlText w:val="%4."/>
      <w:lvlJc w:val="left"/>
      <w:pPr>
        <w:ind w:left="2927" w:hanging="360"/>
      </w:pPr>
    </w:lvl>
    <w:lvl w:ilvl="4" w:tplc="04150019" w:tentative="1">
      <w:start w:val="1"/>
      <w:numFmt w:val="lowerLetter"/>
      <w:lvlText w:val="%5."/>
      <w:lvlJc w:val="left"/>
      <w:pPr>
        <w:ind w:left="3647" w:hanging="360"/>
      </w:pPr>
    </w:lvl>
    <w:lvl w:ilvl="5" w:tplc="0415001B" w:tentative="1">
      <w:start w:val="1"/>
      <w:numFmt w:val="lowerRoman"/>
      <w:lvlText w:val="%6."/>
      <w:lvlJc w:val="right"/>
      <w:pPr>
        <w:ind w:left="4367" w:hanging="180"/>
      </w:pPr>
    </w:lvl>
    <w:lvl w:ilvl="6" w:tplc="0415000F" w:tentative="1">
      <w:start w:val="1"/>
      <w:numFmt w:val="decimal"/>
      <w:lvlText w:val="%7."/>
      <w:lvlJc w:val="left"/>
      <w:pPr>
        <w:ind w:left="5087" w:hanging="360"/>
      </w:pPr>
    </w:lvl>
    <w:lvl w:ilvl="7" w:tplc="04150019" w:tentative="1">
      <w:start w:val="1"/>
      <w:numFmt w:val="lowerLetter"/>
      <w:lvlText w:val="%8."/>
      <w:lvlJc w:val="left"/>
      <w:pPr>
        <w:ind w:left="5807" w:hanging="360"/>
      </w:pPr>
    </w:lvl>
    <w:lvl w:ilvl="8" w:tplc="0415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4" w15:restartNumberingAfterBreak="0">
    <w:nsid w:val="6CD921EA"/>
    <w:multiLevelType w:val="hybridMultilevel"/>
    <w:tmpl w:val="0360FCCC"/>
    <w:lvl w:ilvl="0" w:tplc="E560177C">
      <w:start w:val="1"/>
      <w:numFmt w:val="lowerLetter"/>
      <w:lvlText w:val="%1.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C0B"/>
    <w:rsid w:val="00063C0B"/>
    <w:rsid w:val="001E33D7"/>
    <w:rsid w:val="001E716D"/>
    <w:rsid w:val="003D66AB"/>
    <w:rsid w:val="004A3AC6"/>
    <w:rsid w:val="00707674"/>
    <w:rsid w:val="00792874"/>
    <w:rsid w:val="008753BA"/>
    <w:rsid w:val="00994B73"/>
    <w:rsid w:val="00AD2093"/>
    <w:rsid w:val="00B5528E"/>
    <w:rsid w:val="00CD51FB"/>
    <w:rsid w:val="00DB5686"/>
    <w:rsid w:val="00EF2B1B"/>
    <w:rsid w:val="00F0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3397"/>
  <w15:chartTrackingRefBased/>
  <w15:docId w15:val="{7ACD2C83-5DBD-4054-8342-F4A5ED9ED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3C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3C0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63C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dl.lasy.gov.pl/portal/map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1326</Words>
  <Characters>7957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Mytych</dc:creator>
  <cp:keywords/>
  <dc:description/>
  <cp:lastModifiedBy>Jarosław Mytych</cp:lastModifiedBy>
  <cp:revision>3</cp:revision>
  <dcterms:created xsi:type="dcterms:W3CDTF">2021-03-09T11:23:00Z</dcterms:created>
  <dcterms:modified xsi:type="dcterms:W3CDTF">2021-03-09T11:28:00Z</dcterms:modified>
</cp:coreProperties>
</file>