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94F7" w14:textId="7AD1EDAB" w:rsidR="00856177" w:rsidRDefault="00C2582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b/>
          <w:iCs/>
          <w:sz w:val="28"/>
          <w:szCs w:val="24"/>
        </w:rPr>
        <w:t xml:space="preserve">W N I O S E K </w:t>
      </w:r>
      <w:r w:rsidR="00E53DBB" w:rsidRPr="00E53DBB">
        <w:rPr>
          <w:rFonts w:ascii="Times New Roman" w:hAnsi="Times New Roman" w:cs="Times New Roman"/>
          <w:b/>
          <w:iCs/>
          <w:sz w:val="28"/>
          <w:szCs w:val="24"/>
        </w:rPr>
        <w:t xml:space="preserve">   NR</w:t>
      </w:r>
      <w:r w:rsidR="00E53DBB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E53DBB" w:rsidRPr="00E53DBB">
        <w:rPr>
          <w:rFonts w:ascii="Times New Roman" w:hAnsi="Times New Roman" w:cs="Times New Roman"/>
          <w:iCs/>
          <w:color w:val="BFBFBF" w:themeColor="background1" w:themeShade="BF"/>
          <w:sz w:val="16"/>
          <w:szCs w:val="24"/>
        </w:rPr>
        <w:t>/wypełnia nadleśnictwo/</w:t>
      </w:r>
    </w:p>
    <w:p w14:paraId="609919E0" w14:textId="77777777" w:rsidR="00E53DBB" w:rsidRDefault="00E53DBB" w:rsidP="00E53DB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F3AF4E" w14:textId="6297BB0C" w:rsidR="00E53DBB" w:rsidRDefault="00E53DBB" w:rsidP="00E53DB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i/>
          <w:iCs/>
          <w:sz w:val="24"/>
          <w:szCs w:val="24"/>
        </w:rPr>
        <w:t>znak sprawy: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E53DBB">
        <w:rPr>
          <w:rFonts w:ascii="Times New Roman" w:hAnsi="Times New Roman" w:cs="Times New Roman"/>
          <w:iCs/>
          <w:color w:val="BFBFBF" w:themeColor="background1" w:themeShade="BF"/>
          <w:sz w:val="16"/>
          <w:szCs w:val="24"/>
        </w:rPr>
        <w:t>/wypełnia nadleśnictwo/</w:t>
      </w:r>
    </w:p>
    <w:p w14:paraId="4EFA2E22" w14:textId="77777777" w:rsidR="00C25820" w:rsidRPr="00C25820" w:rsidRDefault="00C2582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667EAF1" w14:textId="77777777" w:rsidR="003C6B95" w:rsidRDefault="00F86E7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o </w:t>
      </w:r>
      <w:r w:rsidR="003C6B95">
        <w:rPr>
          <w:rFonts w:ascii="Times New Roman" w:hAnsi="Times New Roman" w:cs="Times New Roman"/>
          <w:b/>
          <w:iCs/>
          <w:sz w:val="24"/>
          <w:szCs w:val="24"/>
        </w:rPr>
        <w:t xml:space="preserve">wydanie zgody na </w:t>
      </w:r>
    </w:p>
    <w:p w14:paraId="7D26B1A9" w14:textId="4BBB9B2C" w:rsidR="00F86E70" w:rsidRPr="00C2582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udostępnienie gruntów do </w:t>
      </w:r>
      <w:r w:rsidR="00A26C35">
        <w:rPr>
          <w:rFonts w:ascii="Times New Roman" w:hAnsi="Times New Roman" w:cs="Times New Roman"/>
          <w:b/>
          <w:iCs/>
          <w:sz w:val="24"/>
          <w:szCs w:val="24"/>
        </w:rPr>
        <w:t xml:space="preserve">prowadzenia </w:t>
      </w: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badań archeologicznych </w:t>
      </w:r>
      <w:r w:rsidR="007F4174"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Pr="00C25820">
        <w:rPr>
          <w:rFonts w:ascii="Times New Roman" w:hAnsi="Times New Roman" w:cs="Times New Roman"/>
          <w:b/>
          <w:iCs/>
          <w:sz w:val="24"/>
          <w:szCs w:val="24"/>
        </w:rPr>
        <w:t>lub działań polegających na poszukiwaniu zabytków i innych przedmiotów przy użyciu urządzeń elektronicznych i technicznych związanych z naruszaniem gleby</w:t>
      </w:r>
    </w:p>
    <w:p w14:paraId="507AA757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293B1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C255E" w14:textId="6FB2DC59" w:rsidR="00BC3DD5" w:rsidRPr="00C25820" w:rsidRDefault="00EF5E6A" w:rsidP="00C2582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</w:t>
      </w:r>
      <w:r w:rsidR="00C25820">
        <w:rPr>
          <w:rFonts w:ascii="Times New Roman" w:hAnsi="Times New Roman" w:cs="Times New Roman"/>
          <w:b/>
          <w:sz w:val="24"/>
          <w:szCs w:val="24"/>
        </w:rPr>
        <w:t>nioskodawc</w:t>
      </w:r>
      <w:r>
        <w:rPr>
          <w:rFonts w:ascii="Times New Roman" w:hAnsi="Times New Roman" w:cs="Times New Roman"/>
          <w:b/>
          <w:sz w:val="24"/>
          <w:szCs w:val="24"/>
        </w:rPr>
        <w:t>y:</w:t>
      </w:r>
    </w:p>
    <w:p w14:paraId="38CB8DBB" w14:textId="77777777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127"/>
        <w:gridCol w:w="883"/>
        <w:gridCol w:w="3086"/>
        <w:gridCol w:w="583"/>
        <w:gridCol w:w="1816"/>
      </w:tblGrid>
      <w:tr w:rsidR="00C25820" w14:paraId="37461D35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1FDD9B05" w14:textId="117836CC" w:rsidR="00C25820" w:rsidRPr="00417759" w:rsidRDefault="00C25820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</w:t>
            </w:r>
          </w:p>
        </w:tc>
        <w:tc>
          <w:tcPr>
            <w:tcW w:w="6368" w:type="dxa"/>
            <w:gridSpan w:val="4"/>
            <w:vAlign w:val="center"/>
          </w:tcPr>
          <w:p w14:paraId="1390DB9F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C25820" w14:paraId="0EEB75A7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17DB47CF" w14:textId="4BDAE0BD" w:rsidR="00C25820" w:rsidRPr="00417759" w:rsidRDefault="00C25820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</w:t>
            </w:r>
          </w:p>
        </w:tc>
        <w:tc>
          <w:tcPr>
            <w:tcW w:w="6368" w:type="dxa"/>
            <w:gridSpan w:val="4"/>
            <w:vAlign w:val="center"/>
          </w:tcPr>
          <w:p w14:paraId="525E8399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C25820" w14:paraId="63F792A4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7A0D3ED0" w14:textId="3BBC41C9" w:rsidR="00C25820" w:rsidRPr="00417759" w:rsidRDefault="002B107B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Nazwa organizacji i</w:t>
            </w:r>
            <w:r w:rsidR="00255F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siedziba</w:t>
            </w:r>
          </w:p>
        </w:tc>
        <w:tc>
          <w:tcPr>
            <w:tcW w:w="6368" w:type="dxa"/>
            <w:gridSpan w:val="4"/>
            <w:vAlign w:val="center"/>
          </w:tcPr>
          <w:p w14:paraId="692FA5C6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0A1000E1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2BC18521" w14:textId="44491BD6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883" w:type="dxa"/>
            <w:vAlign w:val="center"/>
          </w:tcPr>
          <w:p w14:paraId="3245754F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Ulica</w:t>
            </w:r>
          </w:p>
        </w:tc>
        <w:tc>
          <w:tcPr>
            <w:tcW w:w="3086" w:type="dxa"/>
            <w:vAlign w:val="center"/>
          </w:tcPr>
          <w:p w14:paraId="5B56D108" w14:textId="7AFF6152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6E9195A6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lok.</w:t>
            </w:r>
          </w:p>
        </w:tc>
        <w:tc>
          <w:tcPr>
            <w:tcW w:w="1816" w:type="dxa"/>
            <w:vAlign w:val="center"/>
          </w:tcPr>
          <w:p w14:paraId="3A1D1DE1" w14:textId="5A50F345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09FDEAF2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22FE7DCC" w14:textId="77777777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6D86B581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Miasto</w:t>
            </w:r>
          </w:p>
        </w:tc>
        <w:tc>
          <w:tcPr>
            <w:tcW w:w="3086" w:type="dxa"/>
            <w:vAlign w:val="center"/>
          </w:tcPr>
          <w:p w14:paraId="14642DAF" w14:textId="7DDB9F99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ACDF276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</w:t>
            </w:r>
          </w:p>
        </w:tc>
        <w:tc>
          <w:tcPr>
            <w:tcW w:w="1816" w:type="dxa"/>
            <w:vAlign w:val="center"/>
          </w:tcPr>
          <w:p w14:paraId="182CCE95" w14:textId="3FA868EC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13146BCC" w14:textId="77777777" w:rsidTr="009F77F2">
        <w:trPr>
          <w:trHeight w:val="454"/>
        </w:trPr>
        <w:tc>
          <w:tcPr>
            <w:tcW w:w="567" w:type="dxa"/>
            <w:vAlign w:val="center"/>
          </w:tcPr>
          <w:p w14:paraId="4A27FE82" w14:textId="0E20407A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127" w:type="dxa"/>
            <w:vAlign w:val="center"/>
          </w:tcPr>
          <w:p w14:paraId="6D2AFDF5" w14:textId="7AF2A81B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39359CB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485" w:type="dxa"/>
            <w:gridSpan w:val="3"/>
            <w:vAlign w:val="center"/>
          </w:tcPr>
          <w:p w14:paraId="255D9B1D" w14:textId="4037B123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868B991" w14:textId="5A5DCE8F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2B6218" w14:textId="77777777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5EE418" w14:textId="4597B56F" w:rsidR="00C25820" w:rsidRPr="007E712C" w:rsidRDefault="007E712C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712C">
        <w:rPr>
          <w:rFonts w:ascii="Times New Roman" w:hAnsi="Times New Roman" w:cs="Times New Roman"/>
          <w:b/>
          <w:iCs/>
          <w:sz w:val="24"/>
          <w:szCs w:val="24"/>
        </w:rPr>
        <w:t>Przewidywany zakres i sposób prowadzenia prac.</w:t>
      </w:r>
    </w:p>
    <w:p w14:paraId="77B87754" w14:textId="77777777" w:rsidR="007E712C" w:rsidRDefault="007E712C" w:rsidP="007E712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F73919" w14:textId="352D3398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BE44694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F7476E0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2016AC8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B6A5AC9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A29D2F1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18E668D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22D902D" w14:textId="77777777" w:rsidR="007E712C" w:rsidRPr="007E712C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1302429A" w14:textId="65287077" w:rsidR="007E712C" w:rsidRDefault="007E712C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</w:t>
      </w:r>
      <w:r w:rsidRPr="007E712C">
        <w:rPr>
          <w:rFonts w:ascii="Times New Roman" w:hAnsi="Times New Roman" w:cs="Times New Roman"/>
          <w:b/>
          <w:iCs/>
          <w:sz w:val="24"/>
          <w:szCs w:val="24"/>
        </w:rPr>
        <w:t>armonogram prac.</w:t>
      </w:r>
    </w:p>
    <w:p w14:paraId="5B6F8009" w14:textId="77777777" w:rsidR="007E712C" w:rsidRDefault="007E712C" w:rsidP="007E712C">
      <w:pPr>
        <w:pStyle w:val="Akapitzlist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648315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70581DD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953E5D6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2A50174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3F35C09E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C2B4272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2A0C91B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A202F06" w14:textId="4E01657B" w:rsidR="007E712C" w:rsidRPr="008A3D3D" w:rsidRDefault="008A3D3D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A3D3D">
        <w:rPr>
          <w:rFonts w:ascii="Times New Roman" w:hAnsi="Times New Roman" w:cs="Times New Roman"/>
          <w:b/>
          <w:iCs/>
          <w:sz w:val="24"/>
          <w:szCs w:val="24"/>
        </w:rPr>
        <w:lastRenderedPageBreak/>
        <w:t>W</w:t>
      </w:r>
      <w:r w:rsidR="007E712C" w:rsidRPr="008A3D3D">
        <w:rPr>
          <w:rFonts w:ascii="Times New Roman" w:hAnsi="Times New Roman" w:cs="Times New Roman"/>
          <w:b/>
          <w:iCs/>
          <w:sz w:val="24"/>
          <w:szCs w:val="24"/>
        </w:rPr>
        <w:t>skazanie rodzaju urządzeń i narzędzi, które będą wyk</w:t>
      </w:r>
      <w:r w:rsidRPr="008A3D3D">
        <w:rPr>
          <w:rFonts w:ascii="Times New Roman" w:hAnsi="Times New Roman" w:cs="Times New Roman"/>
          <w:b/>
          <w:iCs/>
          <w:sz w:val="24"/>
          <w:szCs w:val="24"/>
        </w:rPr>
        <w:t>orzystywane do prowadzenia prac.</w:t>
      </w:r>
    </w:p>
    <w:p w14:paraId="207902D6" w14:textId="77777777" w:rsidR="008A3D3D" w:rsidRDefault="008A3D3D" w:rsidP="008A3D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359F0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02237A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BBD6A96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CAEFECB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07186CA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E4CD371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4586AA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070D17B" w14:textId="77777777" w:rsidR="008A3D3D" w:rsidRDefault="008A3D3D" w:rsidP="008A3D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B8F1D1" w14:textId="04FB24AA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19E8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rzewidywany rodzaj uszkodzeń na gruntach nadleśnictwa, który może mieć miejsce w zwi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ązku z przeprowadzanymi pracami.</w:t>
      </w:r>
    </w:p>
    <w:p w14:paraId="04018B01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11800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A68AFA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D26AAB2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F6F6E7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0EEAD1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F742D8B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703F8A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731E10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21A37C" w14:textId="2D953462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pis sposobów i technik uporządkowania terenu na gruntach udostępnionych przez n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adleśnictwo po zakończeniu prac.</w:t>
      </w:r>
    </w:p>
    <w:p w14:paraId="6C1E16C0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BCB550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A849820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BCCEA3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F4199EA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2BA9BB8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BF4C979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8E1E27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F7E3C10" w14:textId="77777777" w:rsidR="00F241C0" w:rsidRDefault="00F241C0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89AD9A" w14:textId="2DC8CADD" w:rsidR="007E712C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Lista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osób biorących udział w pracach.</w:t>
      </w:r>
    </w:p>
    <w:p w14:paraId="0B1B3F27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9"/>
        <w:gridCol w:w="5332"/>
        <w:gridCol w:w="3021"/>
      </w:tblGrid>
      <w:tr w:rsidR="000F19E8" w:rsidRPr="000F19E8" w14:paraId="772F37C5" w14:textId="77777777" w:rsidTr="009F77F2">
        <w:tc>
          <w:tcPr>
            <w:tcW w:w="709" w:type="dxa"/>
          </w:tcPr>
          <w:p w14:paraId="167BF161" w14:textId="42E458A6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339" w:type="dxa"/>
          </w:tcPr>
          <w:p w14:paraId="4637822D" w14:textId="4D29B3F1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3024" w:type="dxa"/>
          </w:tcPr>
          <w:p w14:paraId="2BE7D04F" w14:textId="53E90402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Nazwisko</w:t>
            </w:r>
          </w:p>
        </w:tc>
      </w:tr>
      <w:tr w:rsidR="000F19E8" w:rsidRPr="000F19E8" w14:paraId="3C658671" w14:textId="77777777" w:rsidTr="009F77F2">
        <w:tc>
          <w:tcPr>
            <w:tcW w:w="709" w:type="dxa"/>
          </w:tcPr>
          <w:p w14:paraId="697B6EEF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73D8928A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F5BB618" w14:textId="5A89CF0A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F19E8" w:rsidRPr="000F19E8" w14:paraId="79B77B04" w14:textId="77777777" w:rsidTr="009F77F2">
        <w:tc>
          <w:tcPr>
            <w:tcW w:w="709" w:type="dxa"/>
          </w:tcPr>
          <w:p w14:paraId="1DE38115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3A1EAE19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BDBC8EA" w14:textId="567AA52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F19E8" w:rsidRPr="000F19E8" w14:paraId="3D8C015C" w14:textId="77777777" w:rsidTr="009F77F2">
        <w:tc>
          <w:tcPr>
            <w:tcW w:w="709" w:type="dxa"/>
          </w:tcPr>
          <w:p w14:paraId="0EF749A2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7F6E3B42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FD08506" w14:textId="4609C242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4B8AF89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1865FEA1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373DB09E" w14:textId="69F917C5" w:rsidR="00AB0A8D" w:rsidRDefault="00AB0A8D" w:rsidP="00AB0A8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Dane 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 xml:space="preserve">osoby po stronie wnioskującej, która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będzie 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>odpowiada</w:t>
      </w:r>
      <w:r>
        <w:rPr>
          <w:rFonts w:ascii="Times New Roman" w:hAnsi="Times New Roman" w:cs="Times New Roman"/>
          <w:b/>
          <w:iCs/>
          <w:sz w:val="24"/>
          <w:szCs w:val="24"/>
        </w:rPr>
        <w:t>ła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 xml:space="preserve"> za prawidłowy przebieg poszukiwań lub badań oraz za realizację zapisów zawartych w zgodzie lub porozumieniu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1411D6CE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127"/>
        <w:gridCol w:w="883"/>
        <w:gridCol w:w="3086"/>
        <w:gridCol w:w="583"/>
        <w:gridCol w:w="1816"/>
      </w:tblGrid>
      <w:tr w:rsidR="00AB0A8D" w14:paraId="04109B5E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757EEDD9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</w:t>
            </w:r>
          </w:p>
        </w:tc>
        <w:tc>
          <w:tcPr>
            <w:tcW w:w="6368" w:type="dxa"/>
            <w:gridSpan w:val="4"/>
            <w:vAlign w:val="center"/>
          </w:tcPr>
          <w:p w14:paraId="2177980B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23AF5BB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0C250F90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</w:t>
            </w:r>
          </w:p>
        </w:tc>
        <w:tc>
          <w:tcPr>
            <w:tcW w:w="6368" w:type="dxa"/>
            <w:gridSpan w:val="4"/>
            <w:vAlign w:val="center"/>
          </w:tcPr>
          <w:p w14:paraId="04D2B37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7E33A172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4AF1CE31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Organizacja</w:t>
            </w:r>
          </w:p>
        </w:tc>
        <w:tc>
          <w:tcPr>
            <w:tcW w:w="6368" w:type="dxa"/>
            <w:gridSpan w:val="4"/>
            <w:vAlign w:val="center"/>
          </w:tcPr>
          <w:p w14:paraId="397FFDAD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AA79316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1DC59D2F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883" w:type="dxa"/>
            <w:vAlign w:val="center"/>
          </w:tcPr>
          <w:p w14:paraId="412BD6D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Ulica</w:t>
            </w:r>
          </w:p>
        </w:tc>
        <w:tc>
          <w:tcPr>
            <w:tcW w:w="3086" w:type="dxa"/>
            <w:vAlign w:val="center"/>
          </w:tcPr>
          <w:p w14:paraId="49DDA38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6D6B54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lok.</w:t>
            </w:r>
          </w:p>
        </w:tc>
        <w:tc>
          <w:tcPr>
            <w:tcW w:w="1816" w:type="dxa"/>
            <w:vAlign w:val="center"/>
          </w:tcPr>
          <w:p w14:paraId="05F532B9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CF23820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79C28F7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806348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Miasto</w:t>
            </w:r>
          </w:p>
        </w:tc>
        <w:tc>
          <w:tcPr>
            <w:tcW w:w="3086" w:type="dxa"/>
            <w:vAlign w:val="center"/>
          </w:tcPr>
          <w:p w14:paraId="6119DB5C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8013ABB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</w:t>
            </w:r>
          </w:p>
        </w:tc>
        <w:tc>
          <w:tcPr>
            <w:tcW w:w="1816" w:type="dxa"/>
            <w:vAlign w:val="center"/>
          </w:tcPr>
          <w:p w14:paraId="2236D766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4EFA2E15" w14:textId="77777777" w:rsidTr="006E5C54">
        <w:trPr>
          <w:trHeight w:val="454"/>
        </w:trPr>
        <w:tc>
          <w:tcPr>
            <w:tcW w:w="567" w:type="dxa"/>
            <w:vAlign w:val="center"/>
          </w:tcPr>
          <w:p w14:paraId="635FF5D2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127" w:type="dxa"/>
            <w:vAlign w:val="center"/>
          </w:tcPr>
          <w:p w14:paraId="73665D17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90E397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485" w:type="dxa"/>
            <w:gridSpan w:val="3"/>
            <w:vAlign w:val="center"/>
          </w:tcPr>
          <w:p w14:paraId="71BF3250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8C8F6AE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AC6593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2A9DC4" w14:textId="77777777" w:rsidR="000F19E8" w:rsidRPr="000F19E8" w:rsidRDefault="000F19E8" w:rsidP="000F19E8">
      <w:pPr>
        <w:pStyle w:val="Akapitzlist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AD5D9D1" w14:textId="0868890F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zasadnienie wniosku.</w:t>
      </w:r>
    </w:p>
    <w:p w14:paraId="6B8B91D7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3450C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C0CA8C2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CB2DD9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4ECA048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4CDD899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7FB5BBE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0FB7306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17E763A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8A6C35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EF93FF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0D9946" w14:textId="0454003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 wnioskodawcy</w:t>
      </w:r>
    </w:p>
    <w:p w14:paraId="0D81C54A" w14:textId="7777777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B4BA17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56C158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2F6C3A" w14:textId="77777777" w:rsidR="007E712C" w:rsidRDefault="007E712C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57B42D" w14:textId="3BF849A7" w:rsidR="007E712C" w:rsidRPr="000F19E8" w:rsidRDefault="007E712C" w:rsidP="00BC3DD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19E8">
        <w:rPr>
          <w:rFonts w:ascii="Times New Roman" w:hAnsi="Times New Roman" w:cs="Times New Roman"/>
          <w:b/>
          <w:iCs/>
          <w:sz w:val="24"/>
          <w:szCs w:val="24"/>
        </w:rPr>
        <w:t>Załącznik</w:t>
      </w:r>
      <w:r w:rsidR="00E53DBB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9A80AA6" w14:textId="250BD824" w:rsidR="007E712C" w:rsidRDefault="007E712C" w:rsidP="00E53DBB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3DBB">
        <w:rPr>
          <w:rFonts w:ascii="Times New Roman" w:hAnsi="Times New Roman" w:cs="Times New Roman"/>
          <w:iCs/>
          <w:sz w:val="24"/>
          <w:szCs w:val="24"/>
        </w:rPr>
        <w:t xml:space="preserve">Mapa gruntów </w:t>
      </w:r>
      <w:r w:rsidR="002B107B">
        <w:rPr>
          <w:rFonts w:ascii="Times New Roman" w:hAnsi="Times New Roman" w:cs="Times New Roman"/>
          <w:iCs/>
          <w:sz w:val="24"/>
          <w:szCs w:val="24"/>
        </w:rPr>
        <w:t>z zaznaczonym</w:t>
      </w:r>
      <w:r w:rsidR="00C86E27">
        <w:rPr>
          <w:rFonts w:ascii="Times New Roman" w:hAnsi="Times New Roman" w:cs="Times New Roman"/>
          <w:iCs/>
          <w:sz w:val="24"/>
          <w:szCs w:val="24"/>
        </w:rPr>
        <w:t xml:space="preserve"> obszarem objętym zamiarem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6E27">
        <w:rPr>
          <w:rFonts w:ascii="Times New Roman" w:hAnsi="Times New Roman" w:cs="Times New Roman"/>
          <w:iCs/>
          <w:sz w:val="24"/>
          <w:szCs w:val="24"/>
        </w:rPr>
        <w:t xml:space="preserve">prowadzenia </w:t>
      </w:r>
      <w:r w:rsidR="005972BD">
        <w:rPr>
          <w:rFonts w:ascii="Times New Roman" w:hAnsi="Times New Roman" w:cs="Times New Roman"/>
          <w:iCs/>
          <w:sz w:val="24"/>
          <w:szCs w:val="24"/>
        </w:rPr>
        <w:t>prac poszukiwawczych</w:t>
      </w:r>
      <w:r w:rsidRPr="00E53D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C5D982" w14:textId="4F24258A" w:rsidR="00D92C42" w:rsidRPr="00D92C42" w:rsidRDefault="00D92C42" w:rsidP="00D92C4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Klauzula</w:t>
      </w:r>
      <w:r w:rsidRPr="006A6730">
        <w:rPr>
          <w:rFonts w:ascii="Times New Roman" w:hAnsi="Times New Roman" w:cs="Times New Roman"/>
          <w:iCs/>
          <w:sz w:val="24"/>
          <w:szCs w:val="24"/>
        </w:rPr>
        <w:t xml:space="preserve"> informującą o przetwarzaniu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FF19EC4" w14:textId="77777777" w:rsidR="003C6B95" w:rsidRPr="00A27826" w:rsidRDefault="00E53DBB" w:rsidP="00177E0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826">
        <w:rPr>
          <w:rFonts w:ascii="Times New Roman" w:hAnsi="Times New Roman" w:cs="Times New Roman"/>
          <w:i/>
          <w:iCs/>
          <w:sz w:val="24"/>
          <w:szCs w:val="24"/>
        </w:rPr>
        <w:t>Inne wg potrzeb.</w:t>
      </w:r>
    </w:p>
    <w:p w14:paraId="1B5E5DF4" w14:textId="77777777" w:rsidR="003C6B95" w:rsidRPr="00475F98" w:rsidRDefault="003C6B95" w:rsidP="003C6B95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lastRenderedPageBreak/>
        <w:t>POUCZENIE</w:t>
      </w:r>
    </w:p>
    <w:p w14:paraId="0E470B52" w14:textId="77777777" w:rsidR="003C6B95" w:rsidRPr="00475F98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6FDA5E0" w14:textId="59A98B50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 xml:space="preserve">W przypadku złożenia niekompletnego wniosku, nadleśniczy wzywa pisemnie wnioskodawcę </w:t>
      </w:r>
      <w:r w:rsidR="00004C22">
        <w:rPr>
          <w:rFonts w:ascii="Times New Roman" w:hAnsi="Times New Roman" w:cs="Times New Roman"/>
          <w:iCs/>
          <w:sz w:val="20"/>
          <w:szCs w:val="24"/>
        </w:rPr>
        <w:t>d</w:t>
      </w:r>
      <w:r w:rsidRPr="003C6B95">
        <w:rPr>
          <w:rFonts w:ascii="Times New Roman" w:hAnsi="Times New Roman" w:cs="Times New Roman"/>
          <w:iCs/>
          <w:sz w:val="20"/>
          <w:szCs w:val="24"/>
        </w:rPr>
        <w:t xml:space="preserve">o </w:t>
      </w:r>
      <w:r w:rsidR="00004C22" w:rsidRPr="003C6B95">
        <w:rPr>
          <w:rFonts w:ascii="Times New Roman" w:hAnsi="Times New Roman" w:cs="Times New Roman"/>
          <w:iCs/>
          <w:sz w:val="20"/>
          <w:szCs w:val="24"/>
        </w:rPr>
        <w:t>uzupełnieni</w:t>
      </w:r>
      <w:r w:rsidR="00E3409C">
        <w:rPr>
          <w:rFonts w:ascii="Times New Roman" w:hAnsi="Times New Roman" w:cs="Times New Roman"/>
          <w:iCs/>
          <w:sz w:val="20"/>
          <w:szCs w:val="24"/>
        </w:rPr>
        <w:t>a</w:t>
      </w:r>
      <w:r w:rsidR="00004C22" w:rsidRPr="003C6B95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3C6B95">
        <w:rPr>
          <w:rFonts w:ascii="Times New Roman" w:hAnsi="Times New Roman" w:cs="Times New Roman"/>
          <w:iCs/>
          <w:sz w:val="20"/>
          <w:szCs w:val="24"/>
        </w:rPr>
        <w:t xml:space="preserve">wniosku lub </w:t>
      </w:r>
      <w:r w:rsidR="00031B5C" w:rsidRPr="003C6B95">
        <w:rPr>
          <w:rFonts w:ascii="Times New Roman" w:hAnsi="Times New Roman" w:cs="Times New Roman"/>
          <w:iCs/>
          <w:sz w:val="20"/>
          <w:szCs w:val="24"/>
        </w:rPr>
        <w:t>złożeni</w:t>
      </w:r>
      <w:r w:rsidR="00031B5C">
        <w:rPr>
          <w:rFonts w:ascii="Times New Roman" w:hAnsi="Times New Roman" w:cs="Times New Roman"/>
          <w:iCs/>
          <w:sz w:val="20"/>
          <w:szCs w:val="24"/>
        </w:rPr>
        <w:t>a</w:t>
      </w:r>
      <w:r w:rsidR="00031B5C" w:rsidRPr="003C6B95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3C6B95">
        <w:rPr>
          <w:rFonts w:ascii="Times New Roman" w:hAnsi="Times New Roman" w:cs="Times New Roman"/>
          <w:iCs/>
          <w:sz w:val="20"/>
          <w:szCs w:val="24"/>
        </w:rPr>
        <w:t>odpowiednich wyjaśnień</w:t>
      </w:r>
      <w:r w:rsidR="00031B5C">
        <w:rPr>
          <w:rFonts w:ascii="Times New Roman" w:hAnsi="Times New Roman" w:cs="Times New Roman"/>
          <w:iCs/>
          <w:sz w:val="20"/>
          <w:szCs w:val="24"/>
        </w:rPr>
        <w:t xml:space="preserve"> -</w:t>
      </w:r>
      <w:r w:rsidR="009B4505">
        <w:rPr>
          <w:rFonts w:ascii="Times New Roman" w:hAnsi="Times New Roman" w:cs="Times New Roman"/>
          <w:iCs/>
          <w:sz w:val="20"/>
          <w:szCs w:val="24"/>
        </w:rPr>
        <w:t xml:space="preserve"> w terminie 14 dni pod rygorem pozostawienia wniosku bez rozpoznania</w:t>
      </w:r>
      <w:r w:rsidRPr="003C6B95">
        <w:rPr>
          <w:rFonts w:ascii="Times New Roman" w:hAnsi="Times New Roman" w:cs="Times New Roman"/>
          <w:iCs/>
          <w:sz w:val="20"/>
          <w:szCs w:val="24"/>
        </w:rPr>
        <w:t>.</w:t>
      </w:r>
    </w:p>
    <w:p w14:paraId="7BD17DC7" w14:textId="77777777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>Kompletny wniosek o udostępnienie gruntów rozpatrywany jest przez nadleśniczego w terminie 30 dni od jego złożenia we właściwym nadleśnictwie.</w:t>
      </w:r>
    </w:p>
    <w:p w14:paraId="2ED341CA" w14:textId="6A37AAC5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 xml:space="preserve">O rozstrzygnięciu wniosku nadleśniczy informuje wnioskodawcę </w:t>
      </w:r>
      <w:r w:rsidR="00031B5C">
        <w:rPr>
          <w:rFonts w:ascii="Times New Roman" w:hAnsi="Times New Roman" w:cs="Times New Roman"/>
          <w:iCs/>
          <w:sz w:val="20"/>
          <w:szCs w:val="24"/>
        </w:rPr>
        <w:t>w formie pisemnej, podając uzasadnienie</w:t>
      </w:r>
      <w:r w:rsidRPr="003C6B95">
        <w:rPr>
          <w:rFonts w:ascii="Times New Roman" w:hAnsi="Times New Roman" w:cs="Times New Roman"/>
          <w:iCs/>
          <w:sz w:val="20"/>
          <w:szCs w:val="24"/>
        </w:rPr>
        <w:t>.</w:t>
      </w:r>
    </w:p>
    <w:p w14:paraId="77130535" w14:textId="0DF9DAE0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>W przypadku negatywnego rozpatrzenia wniosku, wnioskodawcy nie przysługuje odwołanie.</w:t>
      </w:r>
    </w:p>
    <w:p w14:paraId="56F2EB0D" w14:textId="77777777" w:rsidR="00F018F6" w:rsidRPr="00475F98" w:rsidRDefault="00F018F6" w:rsidP="00F018F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Zgoda na udostępnienie gruntów nie jest równoznaczna ze zgodą na prowadzenie poszukiwań zabytków </w:t>
      </w:r>
      <w:r>
        <w:rPr>
          <w:rFonts w:ascii="Times New Roman" w:hAnsi="Times New Roman" w:cs="Times New Roman"/>
          <w:iCs/>
          <w:sz w:val="20"/>
          <w:szCs w:val="24"/>
        </w:rPr>
        <w:br/>
      </w:r>
      <w:r w:rsidRPr="00475F98">
        <w:rPr>
          <w:rFonts w:ascii="Times New Roman" w:hAnsi="Times New Roman" w:cs="Times New Roman"/>
          <w:iCs/>
          <w:sz w:val="20"/>
          <w:szCs w:val="24"/>
        </w:rPr>
        <w:t>i badań archeologicznych w rozumieniu ustawy ochronie zabytków i opiece nad zabytkami.</w:t>
      </w:r>
    </w:p>
    <w:p w14:paraId="568A0CAC" w14:textId="7945A671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Rozpoczęcie </w:t>
      </w:r>
      <w:r w:rsidR="00031B5C">
        <w:rPr>
          <w:rFonts w:ascii="Times New Roman" w:hAnsi="Times New Roman" w:cs="Times New Roman"/>
          <w:iCs/>
          <w:sz w:val="20"/>
          <w:szCs w:val="24"/>
        </w:rPr>
        <w:t xml:space="preserve">prowadzenia 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prac może nastąpić po protokolarnym przekazaniu terenu. Termin przekazania zostanie ustalony po dostarczeniu przez wnioskodawcę stosownego </w:t>
      </w:r>
      <w:r w:rsidR="00031B5C" w:rsidRPr="00475F98">
        <w:rPr>
          <w:rFonts w:ascii="Times New Roman" w:hAnsi="Times New Roman" w:cs="Times New Roman"/>
          <w:iCs/>
          <w:sz w:val="20"/>
          <w:szCs w:val="24"/>
        </w:rPr>
        <w:t>pozwoleni</w:t>
      </w:r>
      <w:r w:rsidR="00031B5C">
        <w:rPr>
          <w:rFonts w:ascii="Times New Roman" w:hAnsi="Times New Roman" w:cs="Times New Roman"/>
          <w:iCs/>
          <w:sz w:val="20"/>
          <w:szCs w:val="24"/>
        </w:rPr>
        <w:t>a</w:t>
      </w:r>
      <w:r w:rsidR="00031B5C" w:rsidRPr="00475F98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475F98">
        <w:rPr>
          <w:rFonts w:ascii="Times New Roman" w:hAnsi="Times New Roman" w:cs="Times New Roman"/>
          <w:iCs/>
          <w:sz w:val="20"/>
          <w:szCs w:val="24"/>
        </w:rPr>
        <w:t>właściwego konserwatora zabytków</w:t>
      </w:r>
      <w:r w:rsidR="00A24110">
        <w:rPr>
          <w:rFonts w:ascii="Times New Roman" w:hAnsi="Times New Roman" w:cs="Times New Roman"/>
          <w:iCs/>
          <w:sz w:val="20"/>
          <w:szCs w:val="24"/>
        </w:rPr>
        <w:t>, o ile jest wymagane</w:t>
      </w:r>
    </w:p>
    <w:p w14:paraId="0915120E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Po zgłoszeniu zakończenia </w:t>
      </w:r>
      <w:r>
        <w:rPr>
          <w:rFonts w:ascii="Times New Roman" w:hAnsi="Times New Roman" w:cs="Times New Roman"/>
          <w:iCs/>
          <w:sz w:val="20"/>
          <w:szCs w:val="24"/>
        </w:rPr>
        <w:t>prac przez wnioskodawcę zostanie ustalony termin protokolarnego odbioru terenu.</w:t>
      </w:r>
    </w:p>
    <w:p w14:paraId="4248E556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Zgoda nakłada odpowiedzialność na wnioskodawcę  za zabezpieczenie miejsc w celu ochrony osób trzecich, w tym odpowiedzialność za zabezpieczenie wykopów powstałych  w wyniku ww. prac. </w:t>
      </w:r>
    </w:p>
    <w:p w14:paraId="0192DC07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Zgoda na udostępnienie gruntów nie jest jednoznaczna z pozwoleniem na wjazd do lasu pojazdami silnikowymi.</w:t>
      </w:r>
    </w:p>
    <w:p w14:paraId="7A0FAC77" w14:textId="7507945D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Nadleśniczy w każdej chwili może anulować, cofnąć lub zmienić zakres wydanej zgody z przedstawieniem uzasadnienia.</w:t>
      </w:r>
    </w:p>
    <w:p w14:paraId="46584CB7" w14:textId="3ED39A10" w:rsidR="003C6B95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Możliwe jest podpisanie dodatkowo (oprócz uzyskania zgody) porozumienia pomiędzy nadleśnictwem, </w:t>
      </w:r>
      <w:r w:rsidR="00A27826">
        <w:rPr>
          <w:rFonts w:ascii="Times New Roman" w:hAnsi="Times New Roman" w:cs="Times New Roman"/>
          <w:iCs/>
          <w:sz w:val="20"/>
          <w:szCs w:val="24"/>
        </w:rPr>
        <w:br/>
      </w:r>
      <w:r w:rsidRPr="00475F98">
        <w:rPr>
          <w:rFonts w:ascii="Times New Roman" w:hAnsi="Times New Roman" w:cs="Times New Roman"/>
          <w:iCs/>
          <w:sz w:val="20"/>
          <w:szCs w:val="24"/>
        </w:rPr>
        <w:t>a stroną zainteresowaną.</w:t>
      </w:r>
    </w:p>
    <w:p w14:paraId="281BEC6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4B54705" w14:textId="77777777" w:rsidR="003C6B95" w:rsidRPr="00475F98" w:rsidRDefault="003C6B95" w:rsidP="003C6B95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OBOWIĄZKI WNIOSKODAWCY</w:t>
      </w:r>
    </w:p>
    <w:p w14:paraId="797261A8" w14:textId="77777777" w:rsidR="003C6B95" w:rsidRPr="00475F98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341957E1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iCs/>
          <w:sz w:val="20"/>
          <w:szCs w:val="24"/>
        </w:rPr>
        <w:t xml:space="preserve">Po uzyskaniu zgody i przed </w:t>
      </w:r>
      <w:r w:rsidRPr="00475F98">
        <w:rPr>
          <w:rFonts w:ascii="Times New Roman" w:hAnsi="Times New Roman" w:cs="Times New Roman"/>
          <w:iCs/>
          <w:sz w:val="20"/>
          <w:szCs w:val="24"/>
        </w:rPr>
        <w:t>przystąpieniem do prac wnioskodawca ma obowiązek dostarczyć do Nadleśnictwa stosowne pozwolenie właściwego konserwatora zabytków.</w:t>
      </w:r>
    </w:p>
    <w:p w14:paraId="4B4D114E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jest zobowiązany do prowadzenia ww. działań w sposób niekolidujący z prowadzoną przez Nadleśnictwo ……. gospodarką leśną.</w:t>
      </w:r>
    </w:p>
    <w:p w14:paraId="669DAA83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ma obowiązek po zakończeniu prac przywrócić udostępnione przez nadleśnictwo grunty do stanu pierwotnego.</w:t>
      </w:r>
    </w:p>
    <w:p w14:paraId="49A340E0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ponosi pełną odpowiedzialność za swoje bezpieczeństwo oraz osób trzecich, które poniosą szkodę w wyniku prowadzonych działań.</w:t>
      </w:r>
    </w:p>
    <w:p w14:paraId="16FCB0B0" w14:textId="5C9E45C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O terminie zakończeniu prac wnioskodawca ma obowiązek poinformowania Nadleśnictwa w formie pisemnej, nie późnij niż ostatniego dnia</w:t>
      </w:r>
      <w:r w:rsidR="00A27826">
        <w:rPr>
          <w:rFonts w:ascii="Times New Roman" w:hAnsi="Times New Roman" w:cs="Times New Roman"/>
          <w:iCs/>
          <w:sz w:val="20"/>
          <w:szCs w:val="24"/>
        </w:rPr>
        <w:t>,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do kiedy obowiązuje </w:t>
      </w:r>
      <w:r w:rsidR="00A27826">
        <w:rPr>
          <w:rFonts w:ascii="Times New Roman" w:hAnsi="Times New Roman" w:cs="Times New Roman"/>
          <w:iCs/>
          <w:sz w:val="20"/>
          <w:szCs w:val="24"/>
        </w:rPr>
        <w:t>wydana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zgoda.</w:t>
      </w:r>
    </w:p>
    <w:p w14:paraId="4F33AB6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0C44A92E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11AF3B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205BC68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119A956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008233FE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E11528B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8906E30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7DFF822" w14:textId="77777777" w:rsidR="003C6B95" w:rsidRP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6FABAB8C" w14:textId="03649A2D" w:rsidR="00F241C0" w:rsidRPr="00177E05" w:rsidRDefault="00F241C0" w:rsidP="00177E0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7E05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125B36B5" w14:textId="26F4E68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lastRenderedPageBreak/>
        <w:t>KLAUZULA INFORMACYJNA</w:t>
      </w:r>
    </w:p>
    <w:p w14:paraId="504E6A4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 PRZETWARZANIU DANYCH OSOBOWYCH</w:t>
      </w:r>
    </w:p>
    <w:p w14:paraId="6B4F622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F748B5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51366E6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z tym związanych.</w:t>
      </w:r>
    </w:p>
    <w:p w14:paraId="245F3F8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515CE5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Administrator danych osobowych</w:t>
      </w:r>
    </w:p>
    <w:p w14:paraId="609938A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11EDA65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1.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 xml:space="preserve">Administratorem Pani/Pana danych osobowych jest …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(proszę wpisać nazwę nadleśnictwa)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z siedzibą …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(proszę wpisać adres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). Może się Pan/Pani z nim skontaktować drogą elektroniczną pod adresem e-mail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, telefonicznie pod numerem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lub tradycyjną pocztą pod adresem wskazanym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14:paraId="47AD4755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2.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 xml:space="preserve">W sprawach związanych z Pani/Pana danymi proszę kontaktować się …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(imię i nazwisko pracownika odpowiedzialnego za sprawy dot. ochrony danych osobowych)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pod adresem e-mail: 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6CB1273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339EB2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Cele i podstawy przetwarzania</w:t>
      </w:r>
    </w:p>
    <w:p w14:paraId="3FFF1B59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8C8F98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Jako administrator będziemy przetwarzać Pani/Pana dane odpowiednio:</w:t>
      </w:r>
    </w:p>
    <w:p w14:paraId="111A765C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wykonania obowiązków wynikających z przepisów prawa;</w:t>
      </w:r>
    </w:p>
    <w:p w14:paraId="3F3B5C9F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ewentualnego ustalenia, dochodzenia lub obrony przed roszczeniami;</w:t>
      </w:r>
    </w:p>
    <w:p w14:paraId="635D1840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3)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05783CF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Dane te są przetwarzane wyłącznie w niezbędnym zakresie, uzasadnionym wyżej opisanym celem przetwarzania. </w:t>
      </w:r>
    </w:p>
    <w:p w14:paraId="70C6E6C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Podstawami prawnymi przetwarzania danych osobowych przez jednostki organizacyjne PGL Lasy Państwowe są: a) art. 6 ust. 1 lit. c RODO, zgodnie z którym przetwarzanie danych osobowych jest zgodne z prawem, jeżeli jest niezbędne do wypełnienia obowiązku prawnego ciążącego na administratorze, b) art. 6 ust. 1 lit. f  RODO, zgodnie z którym przetwarzanie jest niezbędne do celów wynikających z prawnie uzasadnionych interesów realizowanych przez administratora.</w:t>
      </w:r>
    </w:p>
    <w:p w14:paraId="198F67F6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D9406EF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Okres przechowywania danych</w:t>
      </w:r>
    </w:p>
    <w:p w14:paraId="22DACC0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ED0F949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Pani/Pana dane osobowe będą przetwarzane przez okres, w którym mogą ujawnić się roszczenia związane z tą umową, czyli przez okres przedawnienia roszczeń.</w:t>
      </w:r>
    </w:p>
    <w:p w14:paraId="71F844D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C7554A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Odbiorcy danych</w:t>
      </w:r>
    </w:p>
    <w:p w14:paraId="1C3D6A3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B20171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Pani/Pana dane osobowe mogą zostać ujawnione jednostkom organizacyjnym PGL LP w ramach sprawowanego nadzoru. Do Pani/Pana danych mogą też mieć dostęp nasi podwykonawcy (podmioty przetwarzające), tj. firmy prawnicze, informatyczne oraz księgowe.</w:t>
      </w:r>
    </w:p>
    <w:p w14:paraId="1921E0A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3B391A0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Prawa osób, których dane dotyczą:</w:t>
      </w:r>
    </w:p>
    <w:p w14:paraId="5AE67ABE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6FFC02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Zgodnie z RODO przysługuje Pani/Panu:</w:t>
      </w:r>
    </w:p>
    <w:p w14:paraId="2C7AD4E2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dostępu do swoich danych oraz otrzymania ich kopii;</w:t>
      </w:r>
    </w:p>
    <w:p w14:paraId="7F45B79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sprostowania (poprawiania) swoich danych;</w:t>
      </w:r>
    </w:p>
    <w:p w14:paraId="30A125BA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3)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usunięcia danych, ograniczenia przetwarzania danych;</w:t>
      </w:r>
    </w:p>
    <w:p w14:paraId="02873FA6" w14:textId="31310C7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4)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wniesienia skargi do organu nadzorczego – Prezesa Urzędu Ochrony Danych Osobowych.</w:t>
      </w:r>
    </w:p>
    <w:sectPr w:rsidR="00653091" w:rsidRPr="00653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F7FF9" w14:textId="77777777" w:rsidR="00935820" w:rsidRDefault="00935820" w:rsidP="007F5037">
      <w:pPr>
        <w:spacing w:after="0" w:line="240" w:lineRule="auto"/>
      </w:pPr>
      <w:r>
        <w:separator/>
      </w:r>
    </w:p>
  </w:endnote>
  <w:endnote w:type="continuationSeparator" w:id="0">
    <w:p w14:paraId="746C8A5C" w14:textId="77777777" w:rsidR="00935820" w:rsidRDefault="00935820" w:rsidP="007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57DA1" w14:textId="77777777" w:rsidR="00867CE8" w:rsidRDefault="00867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6652" w14:textId="77777777" w:rsidR="00867CE8" w:rsidRDefault="00867C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DB3A" w14:textId="77777777" w:rsidR="00867CE8" w:rsidRDefault="00867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2AA55" w14:textId="77777777" w:rsidR="00935820" w:rsidRDefault="00935820" w:rsidP="007F5037">
      <w:pPr>
        <w:spacing w:after="0" w:line="240" w:lineRule="auto"/>
      </w:pPr>
      <w:r>
        <w:separator/>
      </w:r>
    </w:p>
  </w:footnote>
  <w:footnote w:type="continuationSeparator" w:id="0">
    <w:p w14:paraId="19D72890" w14:textId="77777777" w:rsidR="00935820" w:rsidRDefault="00935820" w:rsidP="007F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E453" w14:textId="77777777" w:rsidR="00867CE8" w:rsidRDefault="00867C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D7FF" w14:textId="2FA57351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 w:rsidRPr="00F86E70">
      <w:rPr>
        <w:rFonts w:ascii="Times New Roman" w:hAnsi="Times New Roman" w:cs="Times New Roman"/>
        <w:sz w:val="18"/>
      </w:rPr>
      <w:t xml:space="preserve">Załącznik nr </w:t>
    </w:r>
    <w:r w:rsidR="00AD4A9E">
      <w:rPr>
        <w:rFonts w:ascii="Times New Roman" w:hAnsi="Times New Roman" w:cs="Times New Roman"/>
        <w:sz w:val="18"/>
      </w:rPr>
      <w:t>2</w:t>
    </w:r>
  </w:p>
  <w:p w14:paraId="49678529" w14:textId="65194DDA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do</w:t>
    </w:r>
    <w:r w:rsidRPr="00F86E70">
      <w:rPr>
        <w:rFonts w:ascii="Times New Roman" w:hAnsi="Times New Roman" w:cs="Times New Roman"/>
        <w:sz w:val="18"/>
      </w:rPr>
      <w:t xml:space="preserve"> Zarządzenia Dyrektora RDLP w Gdańsku</w:t>
    </w:r>
  </w:p>
  <w:p w14:paraId="5513BDE8" w14:textId="4A7C8AE9" w:rsidR="008A3D3D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 w:rsidRPr="00F86E70">
      <w:rPr>
        <w:rFonts w:ascii="Times New Roman" w:hAnsi="Times New Roman" w:cs="Times New Roman"/>
        <w:sz w:val="18"/>
      </w:rPr>
      <w:t xml:space="preserve">Nr </w:t>
    </w:r>
    <w:r w:rsidR="00867CE8">
      <w:rPr>
        <w:rFonts w:ascii="Times New Roman" w:hAnsi="Times New Roman" w:cs="Times New Roman"/>
        <w:sz w:val="18"/>
      </w:rPr>
      <w:t>32</w:t>
    </w:r>
    <w:bookmarkStart w:id="0" w:name="_GoBack"/>
    <w:bookmarkEnd w:id="0"/>
    <w:r w:rsidRPr="00F86E70">
      <w:rPr>
        <w:rFonts w:ascii="Times New Roman" w:hAnsi="Times New Roman" w:cs="Times New Roman"/>
        <w:sz w:val="18"/>
      </w:rPr>
      <w:t xml:space="preserve">/2018 </w:t>
    </w:r>
  </w:p>
  <w:p w14:paraId="1F4D1167" w14:textId="77777777" w:rsidR="00131859" w:rsidRDefault="00131859" w:rsidP="00F86E70">
    <w:pPr>
      <w:pStyle w:val="Nagwek"/>
      <w:ind w:left="6946"/>
      <w:rPr>
        <w:rFonts w:ascii="Times New Roman" w:hAnsi="Times New Roman" w:cs="Times New Roman"/>
        <w:sz w:val="18"/>
      </w:rPr>
    </w:pPr>
  </w:p>
  <w:p w14:paraId="6AA151FD" w14:textId="77777777" w:rsidR="00131859" w:rsidRPr="00F86E70" w:rsidRDefault="00131859" w:rsidP="00F86E70">
    <w:pPr>
      <w:pStyle w:val="Nagwek"/>
      <w:ind w:left="6946"/>
      <w:rPr>
        <w:rFonts w:ascii="Times New Roman" w:hAnsi="Times New Roman" w:cs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7CB8" w14:textId="77777777" w:rsidR="00867CE8" w:rsidRDefault="00867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6957"/>
    <w:multiLevelType w:val="hybridMultilevel"/>
    <w:tmpl w:val="8B3C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B5A"/>
    <w:multiLevelType w:val="hybridMultilevel"/>
    <w:tmpl w:val="300CC2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D70010"/>
    <w:multiLevelType w:val="hybridMultilevel"/>
    <w:tmpl w:val="0130F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7429"/>
    <w:multiLevelType w:val="hybridMultilevel"/>
    <w:tmpl w:val="93AA7E10"/>
    <w:lvl w:ilvl="0" w:tplc="CFA805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B4431E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952"/>
    <w:multiLevelType w:val="hybridMultilevel"/>
    <w:tmpl w:val="04B2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F43"/>
    <w:multiLevelType w:val="hybridMultilevel"/>
    <w:tmpl w:val="4B3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7B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835"/>
    <w:multiLevelType w:val="hybridMultilevel"/>
    <w:tmpl w:val="CDC0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182D"/>
    <w:multiLevelType w:val="hybridMultilevel"/>
    <w:tmpl w:val="4B6A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2326"/>
    <w:multiLevelType w:val="hybridMultilevel"/>
    <w:tmpl w:val="9F24C790"/>
    <w:lvl w:ilvl="0" w:tplc="B1AECDBE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000BD"/>
    <w:multiLevelType w:val="hybridMultilevel"/>
    <w:tmpl w:val="72FA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6F33"/>
    <w:multiLevelType w:val="hybridMultilevel"/>
    <w:tmpl w:val="78DA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9E7"/>
    <w:multiLevelType w:val="hybridMultilevel"/>
    <w:tmpl w:val="A6E2B74E"/>
    <w:lvl w:ilvl="0" w:tplc="01BCE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DD50F4"/>
    <w:multiLevelType w:val="hybridMultilevel"/>
    <w:tmpl w:val="3E8A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1567F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43C14"/>
    <w:multiLevelType w:val="hybridMultilevel"/>
    <w:tmpl w:val="EC78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B59D3"/>
    <w:multiLevelType w:val="hybridMultilevel"/>
    <w:tmpl w:val="24A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95A90"/>
    <w:multiLevelType w:val="hybridMultilevel"/>
    <w:tmpl w:val="33E09174"/>
    <w:lvl w:ilvl="0" w:tplc="A96E906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273C"/>
    <w:multiLevelType w:val="hybridMultilevel"/>
    <w:tmpl w:val="A010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6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22C"/>
    <w:multiLevelType w:val="hybridMultilevel"/>
    <w:tmpl w:val="1E643D20"/>
    <w:lvl w:ilvl="0" w:tplc="87D2112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203EC5"/>
    <w:multiLevelType w:val="hybridMultilevel"/>
    <w:tmpl w:val="410CF80A"/>
    <w:lvl w:ilvl="0" w:tplc="2982BD9A">
      <w:start w:val="1"/>
      <w:numFmt w:val="decimal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2" w15:restartNumberingAfterBreak="0">
    <w:nsid w:val="57E062B3"/>
    <w:multiLevelType w:val="hybridMultilevel"/>
    <w:tmpl w:val="C07281E2"/>
    <w:lvl w:ilvl="0" w:tplc="7EFAE18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9E72EE7"/>
    <w:multiLevelType w:val="hybridMultilevel"/>
    <w:tmpl w:val="0F0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20CB"/>
    <w:multiLevelType w:val="hybridMultilevel"/>
    <w:tmpl w:val="5C7E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80D7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C4895"/>
    <w:multiLevelType w:val="hybridMultilevel"/>
    <w:tmpl w:val="ABE6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245B"/>
    <w:multiLevelType w:val="hybridMultilevel"/>
    <w:tmpl w:val="9D2C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C1AE6"/>
    <w:multiLevelType w:val="hybridMultilevel"/>
    <w:tmpl w:val="6F6C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B2A5E"/>
    <w:multiLevelType w:val="hybridMultilevel"/>
    <w:tmpl w:val="97B0A61C"/>
    <w:lvl w:ilvl="0" w:tplc="7C786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87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6"/>
  </w:num>
  <w:num w:numId="5">
    <w:abstractNumId w:val="24"/>
  </w:num>
  <w:num w:numId="6">
    <w:abstractNumId w:val="5"/>
  </w:num>
  <w:num w:numId="7">
    <w:abstractNumId w:val="27"/>
  </w:num>
  <w:num w:numId="8">
    <w:abstractNumId w:val="2"/>
  </w:num>
  <w:num w:numId="9">
    <w:abstractNumId w:val="25"/>
  </w:num>
  <w:num w:numId="10">
    <w:abstractNumId w:val="10"/>
  </w:num>
  <w:num w:numId="11">
    <w:abstractNumId w:val="20"/>
  </w:num>
  <w:num w:numId="12">
    <w:abstractNumId w:val="21"/>
  </w:num>
  <w:num w:numId="13">
    <w:abstractNumId w:val="7"/>
  </w:num>
  <w:num w:numId="14">
    <w:abstractNumId w:val="22"/>
  </w:num>
  <w:num w:numId="15">
    <w:abstractNumId w:val="19"/>
  </w:num>
  <w:num w:numId="16">
    <w:abstractNumId w:val="9"/>
  </w:num>
  <w:num w:numId="17">
    <w:abstractNumId w:val="4"/>
  </w:num>
  <w:num w:numId="18">
    <w:abstractNumId w:val="15"/>
  </w:num>
  <w:num w:numId="19">
    <w:abstractNumId w:val="1"/>
  </w:num>
  <w:num w:numId="20">
    <w:abstractNumId w:val="29"/>
  </w:num>
  <w:num w:numId="21">
    <w:abstractNumId w:val="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28"/>
  </w:num>
  <w:num w:numId="26">
    <w:abstractNumId w:val="30"/>
  </w:num>
  <w:num w:numId="27">
    <w:abstractNumId w:val="8"/>
  </w:num>
  <w:num w:numId="28">
    <w:abstractNumId w:val="26"/>
  </w:num>
  <w:num w:numId="29">
    <w:abstractNumId w:val="17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37"/>
    <w:rsid w:val="00004C22"/>
    <w:rsid w:val="00006E32"/>
    <w:rsid w:val="000106FC"/>
    <w:rsid w:val="00017549"/>
    <w:rsid w:val="00021F1B"/>
    <w:rsid w:val="00031B5C"/>
    <w:rsid w:val="00044621"/>
    <w:rsid w:val="00050A20"/>
    <w:rsid w:val="00060165"/>
    <w:rsid w:val="00064AA3"/>
    <w:rsid w:val="000665E6"/>
    <w:rsid w:val="00076BD2"/>
    <w:rsid w:val="000836F2"/>
    <w:rsid w:val="000865E7"/>
    <w:rsid w:val="000875C6"/>
    <w:rsid w:val="0009139B"/>
    <w:rsid w:val="00091628"/>
    <w:rsid w:val="00094639"/>
    <w:rsid w:val="00095574"/>
    <w:rsid w:val="00097ED6"/>
    <w:rsid w:val="000C58BB"/>
    <w:rsid w:val="000D49D5"/>
    <w:rsid w:val="000D6398"/>
    <w:rsid w:val="000F0ECA"/>
    <w:rsid w:val="000F19E8"/>
    <w:rsid w:val="000F4FC9"/>
    <w:rsid w:val="000F6B7C"/>
    <w:rsid w:val="0010217B"/>
    <w:rsid w:val="0010331D"/>
    <w:rsid w:val="0010397C"/>
    <w:rsid w:val="001227F3"/>
    <w:rsid w:val="00123B21"/>
    <w:rsid w:val="00123CFF"/>
    <w:rsid w:val="00131859"/>
    <w:rsid w:val="001400FF"/>
    <w:rsid w:val="0014720F"/>
    <w:rsid w:val="0015086E"/>
    <w:rsid w:val="00157795"/>
    <w:rsid w:val="00166D1E"/>
    <w:rsid w:val="00171C42"/>
    <w:rsid w:val="00172DD7"/>
    <w:rsid w:val="00177E05"/>
    <w:rsid w:val="00197607"/>
    <w:rsid w:val="00197F65"/>
    <w:rsid w:val="001C3B43"/>
    <w:rsid w:val="001C7F28"/>
    <w:rsid w:val="001D0ED8"/>
    <w:rsid w:val="001D2FDD"/>
    <w:rsid w:val="001E62E9"/>
    <w:rsid w:val="001E79BD"/>
    <w:rsid w:val="001F1198"/>
    <w:rsid w:val="001F38DD"/>
    <w:rsid w:val="00230C4E"/>
    <w:rsid w:val="002326DA"/>
    <w:rsid w:val="002402C1"/>
    <w:rsid w:val="00255F50"/>
    <w:rsid w:val="0025788B"/>
    <w:rsid w:val="00291F27"/>
    <w:rsid w:val="002A542F"/>
    <w:rsid w:val="002B107B"/>
    <w:rsid w:val="002B3810"/>
    <w:rsid w:val="002C12C8"/>
    <w:rsid w:val="002D6065"/>
    <w:rsid w:val="002D728B"/>
    <w:rsid w:val="002E7079"/>
    <w:rsid w:val="002E75F8"/>
    <w:rsid w:val="002F1131"/>
    <w:rsid w:val="00304A56"/>
    <w:rsid w:val="00314500"/>
    <w:rsid w:val="00326320"/>
    <w:rsid w:val="00331B61"/>
    <w:rsid w:val="00333C63"/>
    <w:rsid w:val="0033446D"/>
    <w:rsid w:val="00361753"/>
    <w:rsid w:val="003640D5"/>
    <w:rsid w:val="00371F5A"/>
    <w:rsid w:val="003730BF"/>
    <w:rsid w:val="003768C0"/>
    <w:rsid w:val="00383B85"/>
    <w:rsid w:val="003944F4"/>
    <w:rsid w:val="0039516D"/>
    <w:rsid w:val="003966E8"/>
    <w:rsid w:val="003A3AF5"/>
    <w:rsid w:val="003B087F"/>
    <w:rsid w:val="003B44BA"/>
    <w:rsid w:val="003C6B95"/>
    <w:rsid w:val="003D257B"/>
    <w:rsid w:val="003D5C69"/>
    <w:rsid w:val="003F2FE4"/>
    <w:rsid w:val="003F63C9"/>
    <w:rsid w:val="003F79D7"/>
    <w:rsid w:val="00400E0F"/>
    <w:rsid w:val="004148DD"/>
    <w:rsid w:val="00417759"/>
    <w:rsid w:val="00427EA4"/>
    <w:rsid w:val="0043726E"/>
    <w:rsid w:val="004476FD"/>
    <w:rsid w:val="00455F10"/>
    <w:rsid w:val="00456899"/>
    <w:rsid w:val="0047654A"/>
    <w:rsid w:val="004B2503"/>
    <w:rsid w:val="004B2DFF"/>
    <w:rsid w:val="004C1420"/>
    <w:rsid w:val="004D73F8"/>
    <w:rsid w:val="004F4F9D"/>
    <w:rsid w:val="004F6C3A"/>
    <w:rsid w:val="00500C84"/>
    <w:rsid w:val="005017F0"/>
    <w:rsid w:val="0051630B"/>
    <w:rsid w:val="00534400"/>
    <w:rsid w:val="005438A6"/>
    <w:rsid w:val="005542FD"/>
    <w:rsid w:val="005578F9"/>
    <w:rsid w:val="005602F6"/>
    <w:rsid w:val="00560AB4"/>
    <w:rsid w:val="00571915"/>
    <w:rsid w:val="00573021"/>
    <w:rsid w:val="00575ABB"/>
    <w:rsid w:val="00583D96"/>
    <w:rsid w:val="005848FC"/>
    <w:rsid w:val="00585C9A"/>
    <w:rsid w:val="00590F62"/>
    <w:rsid w:val="00594775"/>
    <w:rsid w:val="005972BD"/>
    <w:rsid w:val="005A663A"/>
    <w:rsid w:val="005B0D1F"/>
    <w:rsid w:val="005B3908"/>
    <w:rsid w:val="005B57A6"/>
    <w:rsid w:val="005B785A"/>
    <w:rsid w:val="005D1B97"/>
    <w:rsid w:val="005D3B9B"/>
    <w:rsid w:val="005D3E4C"/>
    <w:rsid w:val="005D558E"/>
    <w:rsid w:val="005D55F1"/>
    <w:rsid w:val="005E1C28"/>
    <w:rsid w:val="005F52A3"/>
    <w:rsid w:val="00603ECB"/>
    <w:rsid w:val="00615983"/>
    <w:rsid w:val="00615D94"/>
    <w:rsid w:val="00630861"/>
    <w:rsid w:val="006329B1"/>
    <w:rsid w:val="00643551"/>
    <w:rsid w:val="00645ADE"/>
    <w:rsid w:val="00653091"/>
    <w:rsid w:val="00654894"/>
    <w:rsid w:val="006706C9"/>
    <w:rsid w:val="006723FF"/>
    <w:rsid w:val="00682AB5"/>
    <w:rsid w:val="006878FE"/>
    <w:rsid w:val="00690C15"/>
    <w:rsid w:val="006941F7"/>
    <w:rsid w:val="006A6CC7"/>
    <w:rsid w:val="006B456F"/>
    <w:rsid w:val="006C2F11"/>
    <w:rsid w:val="006E1C7D"/>
    <w:rsid w:val="006F5AE8"/>
    <w:rsid w:val="00703721"/>
    <w:rsid w:val="00706359"/>
    <w:rsid w:val="0071283A"/>
    <w:rsid w:val="0071434E"/>
    <w:rsid w:val="00716216"/>
    <w:rsid w:val="0072333B"/>
    <w:rsid w:val="0072685D"/>
    <w:rsid w:val="00745FFB"/>
    <w:rsid w:val="00746CBE"/>
    <w:rsid w:val="00783B67"/>
    <w:rsid w:val="0079525C"/>
    <w:rsid w:val="007973D9"/>
    <w:rsid w:val="00797A46"/>
    <w:rsid w:val="007A1700"/>
    <w:rsid w:val="007A47C5"/>
    <w:rsid w:val="007B16FB"/>
    <w:rsid w:val="007B190D"/>
    <w:rsid w:val="007B4A42"/>
    <w:rsid w:val="007C0BC4"/>
    <w:rsid w:val="007C118F"/>
    <w:rsid w:val="007C46C4"/>
    <w:rsid w:val="007E273E"/>
    <w:rsid w:val="007E50F4"/>
    <w:rsid w:val="007E6D1F"/>
    <w:rsid w:val="007E712C"/>
    <w:rsid w:val="007F170C"/>
    <w:rsid w:val="007F4174"/>
    <w:rsid w:val="007F5037"/>
    <w:rsid w:val="008017E8"/>
    <w:rsid w:val="00804255"/>
    <w:rsid w:val="008422E9"/>
    <w:rsid w:val="00856177"/>
    <w:rsid w:val="00861496"/>
    <w:rsid w:val="00867CE8"/>
    <w:rsid w:val="008753BE"/>
    <w:rsid w:val="00875B11"/>
    <w:rsid w:val="008804A4"/>
    <w:rsid w:val="00887587"/>
    <w:rsid w:val="00891312"/>
    <w:rsid w:val="00894A4E"/>
    <w:rsid w:val="008A1222"/>
    <w:rsid w:val="008A3D3D"/>
    <w:rsid w:val="008A6DA2"/>
    <w:rsid w:val="008D1074"/>
    <w:rsid w:val="008D5C52"/>
    <w:rsid w:val="008E1FE1"/>
    <w:rsid w:val="008E771E"/>
    <w:rsid w:val="008F3E22"/>
    <w:rsid w:val="008F54C0"/>
    <w:rsid w:val="008F5CE2"/>
    <w:rsid w:val="00901B9E"/>
    <w:rsid w:val="0090798F"/>
    <w:rsid w:val="009107C6"/>
    <w:rsid w:val="00912624"/>
    <w:rsid w:val="00912717"/>
    <w:rsid w:val="00916DF1"/>
    <w:rsid w:val="009175A4"/>
    <w:rsid w:val="00935820"/>
    <w:rsid w:val="00945F7A"/>
    <w:rsid w:val="00954D7B"/>
    <w:rsid w:val="009557EE"/>
    <w:rsid w:val="00960C08"/>
    <w:rsid w:val="00964258"/>
    <w:rsid w:val="00964CD6"/>
    <w:rsid w:val="00973F74"/>
    <w:rsid w:val="0098305F"/>
    <w:rsid w:val="00984A27"/>
    <w:rsid w:val="0099049A"/>
    <w:rsid w:val="009A5E30"/>
    <w:rsid w:val="009A6448"/>
    <w:rsid w:val="009B4505"/>
    <w:rsid w:val="009D07FB"/>
    <w:rsid w:val="009F192E"/>
    <w:rsid w:val="009F728C"/>
    <w:rsid w:val="009F77F2"/>
    <w:rsid w:val="00A03EB2"/>
    <w:rsid w:val="00A173EB"/>
    <w:rsid w:val="00A24110"/>
    <w:rsid w:val="00A26C35"/>
    <w:rsid w:val="00A26D3D"/>
    <w:rsid w:val="00A27826"/>
    <w:rsid w:val="00A3052C"/>
    <w:rsid w:val="00A31CFF"/>
    <w:rsid w:val="00A404D2"/>
    <w:rsid w:val="00A459F8"/>
    <w:rsid w:val="00A46950"/>
    <w:rsid w:val="00A47D78"/>
    <w:rsid w:val="00A503CA"/>
    <w:rsid w:val="00A53586"/>
    <w:rsid w:val="00A758DA"/>
    <w:rsid w:val="00AB0A8D"/>
    <w:rsid w:val="00AB1CA4"/>
    <w:rsid w:val="00AB3180"/>
    <w:rsid w:val="00AB34A6"/>
    <w:rsid w:val="00AC7050"/>
    <w:rsid w:val="00AD04A1"/>
    <w:rsid w:val="00AD4A9E"/>
    <w:rsid w:val="00AD6472"/>
    <w:rsid w:val="00AD7455"/>
    <w:rsid w:val="00AF6AFB"/>
    <w:rsid w:val="00B0148E"/>
    <w:rsid w:val="00B04527"/>
    <w:rsid w:val="00B1097B"/>
    <w:rsid w:val="00B12E9F"/>
    <w:rsid w:val="00B134EC"/>
    <w:rsid w:val="00B31459"/>
    <w:rsid w:val="00B34002"/>
    <w:rsid w:val="00B35515"/>
    <w:rsid w:val="00B62514"/>
    <w:rsid w:val="00B75855"/>
    <w:rsid w:val="00B92D5E"/>
    <w:rsid w:val="00B93E8E"/>
    <w:rsid w:val="00BA2948"/>
    <w:rsid w:val="00BA5C2E"/>
    <w:rsid w:val="00BA7689"/>
    <w:rsid w:val="00BB1CE1"/>
    <w:rsid w:val="00BB27F8"/>
    <w:rsid w:val="00BB4FD9"/>
    <w:rsid w:val="00BC0DEE"/>
    <w:rsid w:val="00BC2EFA"/>
    <w:rsid w:val="00BC3BB5"/>
    <w:rsid w:val="00BC3DD5"/>
    <w:rsid w:val="00BC54F8"/>
    <w:rsid w:val="00BC59E6"/>
    <w:rsid w:val="00BD4E52"/>
    <w:rsid w:val="00BD53D0"/>
    <w:rsid w:val="00BD6494"/>
    <w:rsid w:val="00BE1525"/>
    <w:rsid w:val="00BE3BF0"/>
    <w:rsid w:val="00BE41F2"/>
    <w:rsid w:val="00BF691F"/>
    <w:rsid w:val="00C10ACB"/>
    <w:rsid w:val="00C10B4B"/>
    <w:rsid w:val="00C139D2"/>
    <w:rsid w:val="00C2239B"/>
    <w:rsid w:val="00C25820"/>
    <w:rsid w:val="00C34F18"/>
    <w:rsid w:val="00C35C5E"/>
    <w:rsid w:val="00C376C4"/>
    <w:rsid w:val="00C46C18"/>
    <w:rsid w:val="00C524F3"/>
    <w:rsid w:val="00C537CC"/>
    <w:rsid w:val="00C5707B"/>
    <w:rsid w:val="00C64658"/>
    <w:rsid w:val="00C66E8A"/>
    <w:rsid w:val="00C73100"/>
    <w:rsid w:val="00C81127"/>
    <w:rsid w:val="00C86E27"/>
    <w:rsid w:val="00CA3D9D"/>
    <w:rsid w:val="00CA3FB9"/>
    <w:rsid w:val="00CB14BD"/>
    <w:rsid w:val="00CB3020"/>
    <w:rsid w:val="00CB54DB"/>
    <w:rsid w:val="00CB5B96"/>
    <w:rsid w:val="00CB72EA"/>
    <w:rsid w:val="00CC7DD6"/>
    <w:rsid w:val="00CD1CC7"/>
    <w:rsid w:val="00CD1DB3"/>
    <w:rsid w:val="00CD272A"/>
    <w:rsid w:val="00CD5455"/>
    <w:rsid w:val="00CD6201"/>
    <w:rsid w:val="00CE34F5"/>
    <w:rsid w:val="00CE7122"/>
    <w:rsid w:val="00CF0B4C"/>
    <w:rsid w:val="00CF1265"/>
    <w:rsid w:val="00D00276"/>
    <w:rsid w:val="00D02B74"/>
    <w:rsid w:val="00D256D6"/>
    <w:rsid w:val="00D27001"/>
    <w:rsid w:val="00D410DC"/>
    <w:rsid w:val="00D43E70"/>
    <w:rsid w:val="00D90BC2"/>
    <w:rsid w:val="00D92C42"/>
    <w:rsid w:val="00DA1F78"/>
    <w:rsid w:val="00DA371B"/>
    <w:rsid w:val="00DA705F"/>
    <w:rsid w:val="00DB31AA"/>
    <w:rsid w:val="00DC4884"/>
    <w:rsid w:val="00DC7A9E"/>
    <w:rsid w:val="00DD3F8A"/>
    <w:rsid w:val="00DD56DC"/>
    <w:rsid w:val="00DE19FA"/>
    <w:rsid w:val="00DE1D92"/>
    <w:rsid w:val="00DE3559"/>
    <w:rsid w:val="00DF46BC"/>
    <w:rsid w:val="00DF52A6"/>
    <w:rsid w:val="00DF6973"/>
    <w:rsid w:val="00E032A6"/>
    <w:rsid w:val="00E10FEE"/>
    <w:rsid w:val="00E20326"/>
    <w:rsid w:val="00E3409C"/>
    <w:rsid w:val="00E34C0D"/>
    <w:rsid w:val="00E40EE0"/>
    <w:rsid w:val="00E456A6"/>
    <w:rsid w:val="00E53DBB"/>
    <w:rsid w:val="00E62631"/>
    <w:rsid w:val="00E62879"/>
    <w:rsid w:val="00E631E7"/>
    <w:rsid w:val="00E67AA7"/>
    <w:rsid w:val="00E72E59"/>
    <w:rsid w:val="00E80964"/>
    <w:rsid w:val="00E91042"/>
    <w:rsid w:val="00E910F2"/>
    <w:rsid w:val="00E94EE4"/>
    <w:rsid w:val="00E96881"/>
    <w:rsid w:val="00EB0EAC"/>
    <w:rsid w:val="00EC6683"/>
    <w:rsid w:val="00EC698B"/>
    <w:rsid w:val="00ED1F49"/>
    <w:rsid w:val="00EE2C43"/>
    <w:rsid w:val="00EE4B94"/>
    <w:rsid w:val="00EF0584"/>
    <w:rsid w:val="00EF05A8"/>
    <w:rsid w:val="00EF317A"/>
    <w:rsid w:val="00EF5E6A"/>
    <w:rsid w:val="00EF76C3"/>
    <w:rsid w:val="00F018F6"/>
    <w:rsid w:val="00F0289D"/>
    <w:rsid w:val="00F07D68"/>
    <w:rsid w:val="00F11F53"/>
    <w:rsid w:val="00F14498"/>
    <w:rsid w:val="00F241C0"/>
    <w:rsid w:val="00F42932"/>
    <w:rsid w:val="00F52C8D"/>
    <w:rsid w:val="00F576DF"/>
    <w:rsid w:val="00F67055"/>
    <w:rsid w:val="00F8422C"/>
    <w:rsid w:val="00F86E70"/>
    <w:rsid w:val="00F97121"/>
    <w:rsid w:val="00FA4D31"/>
    <w:rsid w:val="00FB06DA"/>
    <w:rsid w:val="00FB13AF"/>
    <w:rsid w:val="00FC20EF"/>
    <w:rsid w:val="00FC2EE4"/>
    <w:rsid w:val="00FD56C1"/>
    <w:rsid w:val="00FE7CA9"/>
    <w:rsid w:val="00FF015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03D"/>
  <w15:chartTrackingRefBased/>
  <w15:docId w15:val="{7E164257-4701-4D6E-BD33-E13C0364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F5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0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78"/>
    <w:rPr>
      <w:vertAlign w:val="superscript"/>
    </w:rPr>
  </w:style>
  <w:style w:type="character" w:customStyle="1" w:styleId="luchili">
    <w:name w:val="luc_hili"/>
    <w:basedOn w:val="Domylnaczcionkaakapitu"/>
    <w:rsid w:val="009A5E30"/>
  </w:style>
  <w:style w:type="character" w:styleId="Odwoaniedokomentarza">
    <w:name w:val="annotation reference"/>
    <w:uiPriority w:val="99"/>
    <w:semiHidden/>
    <w:unhideWhenUsed/>
    <w:rsid w:val="001E6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A3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BA7689"/>
    <w:pPr>
      <w:spacing w:after="0" w:line="240" w:lineRule="auto"/>
    </w:pPr>
  </w:style>
  <w:style w:type="paragraph" w:customStyle="1" w:styleId="Default">
    <w:name w:val="Default"/>
    <w:rsid w:val="00240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E70"/>
  </w:style>
  <w:style w:type="paragraph" w:styleId="Stopka">
    <w:name w:val="footer"/>
    <w:basedOn w:val="Normalny"/>
    <w:link w:val="Stopka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E70"/>
  </w:style>
  <w:style w:type="table" w:styleId="Tabela-Siatka">
    <w:name w:val="Table Grid"/>
    <w:basedOn w:val="Standardowy"/>
    <w:uiPriority w:val="3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41D2-5096-44A3-850D-E68B9B0A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Błaszczyk</dc:creator>
  <cp:keywords/>
  <dc:description/>
  <cp:lastModifiedBy>Hryckiewicz Agnieszka</cp:lastModifiedBy>
  <cp:revision>44</cp:revision>
  <cp:lastPrinted>2018-10-05T13:25:00Z</cp:lastPrinted>
  <dcterms:created xsi:type="dcterms:W3CDTF">2018-09-19T09:26:00Z</dcterms:created>
  <dcterms:modified xsi:type="dcterms:W3CDTF">2018-10-29T13:22:00Z</dcterms:modified>
</cp:coreProperties>
</file>